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2551D9" w:rsidTr="00D7408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2551D9">
              <w:rPr>
                <w:rFonts w:cs="Arial"/>
                <w:sz w:val="22"/>
                <w:szCs w:val="22"/>
              </w:rPr>
              <w:br w:type="page"/>
              <w:t>Sylabus przedmiotu / modułu kształcenia</w:t>
            </w:r>
          </w:p>
        </w:tc>
      </w:tr>
      <w:tr w:rsidR="00221164" w:rsidRPr="002551D9" w:rsidTr="00D7408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F208B9" w:rsidP="00D24041">
            <w:pPr>
              <w:pStyle w:val="Nagwek1"/>
              <w:jc w:val="left"/>
            </w:pPr>
            <w:r>
              <w:t>Mikroekonomia</w:t>
            </w:r>
          </w:p>
        </w:tc>
      </w:tr>
      <w:tr w:rsidR="00221164" w:rsidRPr="002551D9" w:rsidTr="00D7408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BE1280" w:rsidRDefault="00F208B9" w:rsidP="002551D9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BE1280">
              <w:rPr>
                <w:b w:val="0"/>
                <w:bCs/>
                <w:lang w:val="en-US"/>
              </w:rPr>
              <w:t>Microeconomics</w:t>
            </w:r>
          </w:p>
        </w:tc>
      </w:tr>
      <w:tr w:rsidR="00221164" w:rsidRPr="002551D9" w:rsidTr="00D7408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164" w:rsidRPr="002551D9" w:rsidRDefault="00D24041" w:rsidP="002551D9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j</w:t>
            </w:r>
            <w:r w:rsidR="006914DA" w:rsidRPr="002551D9">
              <w:rPr>
                <w:b w:val="0"/>
                <w:bCs/>
              </w:rPr>
              <w:t>ęzyk polski</w:t>
            </w:r>
          </w:p>
        </w:tc>
      </w:tr>
      <w:tr w:rsidR="00221164" w:rsidRPr="002551D9" w:rsidTr="00D7408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DB056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221164" w:rsidRPr="002551D9" w:rsidTr="00D7408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E26DF3" w:rsidRDefault="00E26DF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E26DF3">
              <w:rPr>
                <w:rFonts w:ascii="Arial" w:hAnsi="Arial" w:cs="Arial"/>
              </w:rPr>
              <w:t>Instytut Nauk o Zarządzaniu i Jakości</w:t>
            </w:r>
          </w:p>
        </w:tc>
      </w:tr>
      <w:tr w:rsidR="00221164" w:rsidRPr="002551D9" w:rsidTr="00D7408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6914DA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221164" w:rsidRPr="002551D9" w:rsidTr="00D7408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pierwszego</w:t>
            </w:r>
            <w:r w:rsidR="00DB0563" w:rsidRPr="002551D9">
              <w:rPr>
                <w:rFonts w:ascii="Arial" w:hAnsi="Arial" w:cs="Arial"/>
                <w:color w:val="000000"/>
              </w:rPr>
              <w:t xml:space="preserve"> stopnia</w:t>
            </w:r>
          </w:p>
        </w:tc>
      </w:tr>
      <w:tr w:rsidR="00221164" w:rsidRPr="002551D9" w:rsidTr="00D7408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A3119C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pierwszy</w:t>
            </w:r>
          </w:p>
        </w:tc>
      </w:tr>
      <w:tr w:rsidR="00221164" w:rsidRPr="002551D9" w:rsidTr="00D7408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pierwszy</w:t>
            </w:r>
          </w:p>
        </w:tc>
      </w:tr>
      <w:tr w:rsidR="00221164" w:rsidRPr="002551D9" w:rsidTr="00D7408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D24041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sześć</w:t>
            </w:r>
          </w:p>
        </w:tc>
      </w:tr>
      <w:tr w:rsidR="00221164" w:rsidRPr="002551D9" w:rsidTr="00D7408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2551D9" w:rsidRDefault="00894B43" w:rsidP="00D240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d</w:t>
            </w:r>
            <w:r w:rsidR="00A3119C" w:rsidRPr="002551D9">
              <w:rPr>
                <w:rFonts w:ascii="Arial" w:hAnsi="Arial" w:cs="Arial"/>
                <w:color w:val="000000"/>
              </w:rPr>
              <w:t xml:space="preserve">r </w:t>
            </w:r>
            <w:r w:rsidR="00864FDF">
              <w:rPr>
                <w:rFonts w:ascii="Arial" w:hAnsi="Arial" w:cs="Arial"/>
                <w:color w:val="000000"/>
              </w:rPr>
              <w:t xml:space="preserve">hab. </w:t>
            </w:r>
            <w:r w:rsidR="00004DBB">
              <w:rPr>
                <w:rFonts w:ascii="Arial" w:hAnsi="Arial" w:cs="Arial"/>
                <w:color w:val="000000"/>
              </w:rPr>
              <w:t>Józef Wróbel prof</w:t>
            </w:r>
            <w:r w:rsidR="00A3119C" w:rsidRPr="002551D9">
              <w:rPr>
                <w:rFonts w:ascii="Arial" w:hAnsi="Arial" w:cs="Arial"/>
                <w:color w:val="000000"/>
              </w:rPr>
              <w:t>. uczelni</w:t>
            </w:r>
          </w:p>
        </w:tc>
      </w:tr>
      <w:tr w:rsidR="008B7F46" w:rsidRPr="002551D9" w:rsidTr="00D7408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B7F46" w:rsidRPr="002551D9" w:rsidRDefault="008B7F46" w:rsidP="002551D9">
            <w:pPr>
              <w:pStyle w:val="Tytukomrki"/>
              <w:spacing w:line="276" w:lineRule="auto"/>
            </w:pPr>
            <w:r w:rsidRPr="002551D9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4DBB" w:rsidRDefault="00D24041" w:rsidP="00D240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dr hab.</w:t>
            </w:r>
            <w:r w:rsidR="00004DBB">
              <w:rPr>
                <w:rFonts w:ascii="Arial" w:hAnsi="Arial" w:cs="Arial"/>
                <w:color w:val="000000"/>
              </w:rPr>
              <w:t xml:space="preserve"> </w:t>
            </w:r>
            <w:r w:rsidRPr="002551D9">
              <w:rPr>
                <w:rFonts w:ascii="Arial" w:hAnsi="Arial" w:cs="Arial"/>
                <w:color w:val="000000"/>
              </w:rPr>
              <w:t xml:space="preserve">Żanna </w:t>
            </w:r>
            <w:proofErr w:type="spellStart"/>
            <w:r w:rsidRPr="002551D9">
              <w:rPr>
                <w:rFonts w:ascii="Arial" w:hAnsi="Arial" w:cs="Arial"/>
                <w:color w:val="000000"/>
              </w:rPr>
              <w:t>Pleskacz</w:t>
            </w:r>
            <w:proofErr w:type="spellEnd"/>
            <w:r w:rsidRPr="002551D9">
              <w:rPr>
                <w:rFonts w:ascii="Arial" w:hAnsi="Arial" w:cs="Arial"/>
                <w:color w:val="000000"/>
              </w:rPr>
              <w:t xml:space="preserve"> prof. uczelni</w:t>
            </w:r>
          </w:p>
          <w:p w:rsidR="0043249D" w:rsidRPr="002551D9" w:rsidRDefault="00004DBB" w:rsidP="00D240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Tadeusz </w:t>
            </w:r>
            <w:proofErr w:type="spellStart"/>
            <w:r>
              <w:rPr>
                <w:rFonts w:ascii="Arial" w:hAnsi="Arial" w:cs="Arial"/>
                <w:color w:val="000000"/>
              </w:rPr>
              <w:t>Waściński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prof. uczelni</w:t>
            </w:r>
            <w:r w:rsidR="00AB3F14">
              <w:rPr>
                <w:rFonts w:ascii="Arial" w:hAnsi="Arial" w:cs="Arial"/>
                <w:color w:val="000000"/>
              </w:rPr>
              <w:br/>
            </w:r>
            <w:r w:rsidR="00894B43" w:rsidRPr="002551D9">
              <w:rPr>
                <w:rFonts w:ascii="Arial" w:hAnsi="Arial" w:cs="Arial"/>
                <w:color w:val="000000"/>
              </w:rPr>
              <w:t>d</w:t>
            </w:r>
            <w:r w:rsidR="00655B29" w:rsidRPr="002551D9">
              <w:rPr>
                <w:rFonts w:ascii="Arial" w:hAnsi="Arial" w:cs="Arial"/>
                <w:color w:val="000000"/>
              </w:rPr>
              <w:t>r hab. Józef Wróbel, prof. uczelni</w:t>
            </w:r>
            <w:r w:rsidR="00AB3F14">
              <w:rPr>
                <w:rFonts w:ascii="Arial" w:hAnsi="Arial" w:cs="Arial"/>
                <w:color w:val="000000"/>
              </w:rPr>
              <w:br/>
            </w:r>
            <w:r w:rsidR="0043249D">
              <w:rPr>
                <w:rFonts w:ascii="Arial" w:hAnsi="Arial" w:cs="Arial"/>
                <w:color w:val="000000"/>
              </w:rPr>
              <w:t xml:space="preserve">dr </w:t>
            </w:r>
            <w:r w:rsidR="00A82C93">
              <w:rPr>
                <w:rFonts w:ascii="Arial" w:hAnsi="Arial" w:cs="Arial"/>
                <w:color w:val="000000"/>
              </w:rPr>
              <w:t xml:space="preserve">inż. </w:t>
            </w:r>
            <w:r w:rsidR="0043249D">
              <w:rPr>
                <w:rFonts w:ascii="Arial" w:hAnsi="Arial" w:cs="Arial"/>
                <w:color w:val="000000"/>
              </w:rPr>
              <w:t xml:space="preserve">Agata </w:t>
            </w:r>
            <w:proofErr w:type="spellStart"/>
            <w:r w:rsidR="0043249D">
              <w:rPr>
                <w:rFonts w:ascii="Arial" w:hAnsi="Arial" w:cs="Arial"/>
                <w:color w:val="000000"/>
              </w:rPr>
              <w:t>Marysiak</w:t>
            </w:r>
            <w:proofErr w:type="spellEnd"/>
          </w:p>
        </w:tc>
      </w:tr>
      <w:tr w:rsidR="008B7F46" w:rsidRPr="002551D9" w:rsidTr="00D7408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B7F46" w:rsidRPr="002551D9" w:rsidRDefault="008B7F46" w:rsidP="002551D9">
            <w:pPr>
              <w:pStyle w:val="Tytukomrki"/>
              <w:spacing w:line="276" w:lineRule="auto"/>
            </w:pPr>
            <w:r w:rsidRPr="002551D9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5B29" w:rsidRPr="002551D9" w:rsidRDefault="00655B29" w:rsidP="00B17F9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14" w:hanging="414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Nabycie wiedzy z zakresu podstawowych teorii, koncepcji i kategorii ekonomicznych</w:t>
            </w:r>
          </w:p>
          <w:p w:rsidR="00655B29" w:rsidRPr="002551D9" w:rsidRDefault="00655B29" w:rsidP="00B17F9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14" w:hanging="414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Rozwinięcie umiejętności rozumienia zasad działania głównych podmiotów w systemie ekonomicznym państwa</w:t>
            </w:r>
          </w:p>
          <w:p w:rsidR="008B7F46" w:rsidRPr="002551D9" w:rsidRDefault="00655B29" w:rsidP="00B17F9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14" w:hanging="414"/>
              <w:rPr>
                <w:rFonts w:ascii="Arial" w:hAnsi="Arial" w:cs="Arial"/>
                <w:color w:val="000000"/>
              </w:rPr>
            </w:pPr>
            <w:r w:rsidRPr="002551D9">
              <w:rPr>
                <w:rFonts w:ascii="Arial" w:hAnsi="Arial" w:cs="Arial"/>
                <w:color w:val="000000"/>
              </w:rPr>
              <w:t>Kształtowanie świadomości studentów co do wpływu czynników ekonomicznych na zarządzanie</w:t>
            </w:r>
          </w:p>
        </w:tc>
      </w:tr>
      <w:tr w:rsidR="001E5316" w:rsidRPr="002551D9" w:rsidTr="007F230C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2551D9" w:rsidRDefault="001E5316" w:rsidP="002551D9">
            <w:pPr>
              <w:pStyle w:val="Tytukomrki"/>
              <w:spacing w:line="276" w:lineRule="auto"/>
            </w:pPr>
            <w:r w:rsidRPr="002551D9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2551D9" w:rsidRDefault="001E5316" w:rsidP="001E5316">
            <w:pPr>
              <w:pStyle w:val="Tytukomrki"/>
              <w:spacing w:line="276" w:lineRule="auto"/>
            </w:pPr>
            <w:r w:rsidRPr="002551D9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2551D9" w:rsidRDefault="001E5316" w:rsidP="002551D9">
            <w:pPr>
              <w:pStyle w:val="Tytukomrki"/>
              <w:spacing w:line="276" w:lineRule="auto"/>
            </w:pPr>
            <w:r w:rsidRPr="002551D9">
              <w:t>Symbol efektu kierunkowego</w:t>
            </w:r>
          </w:p>
        </w:tc>
      </w:tr>
      <w:tr w:rsidR="001E5316" w:rsidRPr="002551D9" w:rsidTr="007F230C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2551D9" w:rsidRDefault="001E5316" w:rsidP="002551D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Default="001E5316" w:rsidP="002551D9">
            <w:pPr>
              <w:pStyle w:val="Tytukomrki"/>
              <w:spacing w:line="276" w:lineRule="auto"/>
            </w:pPr>
            <w:r w:rsidRPr="002551D9">
              <w:t>WIEDZA</w:t>
            </w:r>
            <w:r>
              <w:t xml:space="preserve"> </w:t>
            </w:r>
          </w:p>
          <w:p w:rsidR="001E5316" w:rsidRPr="002551D9" w:rsidRDefault="001E5316" w:rsidP="002551D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2551D9" w:rsidRDefault="001E5316" w:rsidP="002551D9">
            <w:pPr>
              <w:pStyle w:val="Tytukomrki"/>
              <w:spacing w:line="276" w:lineRule="auto"/>
            </w:pPr>
          </w:p>
        </w:tc>
      </w:tr>
      <w:tr w:rsidR="008474BB" w:rsidRPr="002551D9" w:rsidTr="00D7408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A3119C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2551D9" w:rsidRDefault="00426FA5" w:rsidP="00426F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podstawowe kategorie i koncepcje ekonomiczne dotyczące</w:t>
            </w:r>
            <w:r w:rsidR="00655B29" w:rsidRPr="002551D9">
              <w:rPr>
                <w:rFonts w:ascii="Arial" w:hAnsi="Arial" w:cs="Arial"/>
              </w:rPr>
              <w:t xml:space="preserve"> funkcjonowania rynku,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K_W01</w:t>
            </w:r>
          </w:p>
        </w:tc>
      </w:tr>
      <w:tr w:rsidR="008474BB" w:rsidRPr="002551D9" w:rsidTr="00D7408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A3119C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2551D9" w:rsidRDefault="00655B29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wpływ czynników ekonomicznych na działalność podmiotów w gospodarce.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K_W15</w:t>
            </w:r>
          </w:p>
        </w:tc>
      </w:tr>
      <w:tr w:rsidR="00221164" w:rsidRPr="002551D9" w:rsidTr="00D7408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5C7D8B" w:rsidP="002551D9">
            <w:pPr>
              <w:pStyle w:val="Tytukomrki"/>
              <w:spacing w:line="276" w:lineRule="auto"/>
            </w:pPr>
            <w:r w:rsidRPr="002551D9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221164" w:rsidP="002551D9">
            <w:pPr>
              <w:pStyle w:val="Tytukomrki"/>
              <w:spacing w:line="276" w:lineRule="auto"/>
            </w:pPr>
            <w:r w:rsidRPr="002551D9">
              <w:t>UMIEJĘTNOŚCI</w:t>
            </w:r>
            <w:r w:rsidR="006604FB">
              <w:t xml:space="preserve"> </w:t>
            </w:r>
          </w:p>
          <w:p w:rsidR="00221164" w:rsidRPr="002551D9" w:rsidRDefault="006604FB" w:rsidP="002551D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5C7D8B" w:rsidP="002551D9">
            <w:pPr>
              <w:pStyle w:val="Tytukomrki"/>
              <w:spacing w:line="276" w:lineRule="auto"/>
            </w:pPr>
            <w:r w:rsidRPr="002551D9">
              <w:t>Symbol efektu kierunkowego</w:t>
            </w:r>
          </w:p>
        </w:tc>
      </w:tr>
      <w:tr w:rsidR="008474BB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2B1C1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2551D9" w:rsidRDefault="00655B29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wykorzystać wiedzę pochodzącą z ekonomii w określonym obszarze funkcjonalnym organizacji</w:t>
            </w:r>
            <w:r w:rsidR="002551D9" w:rsidRPr="002551D9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8474BB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2B1C1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2551D9" w:rsidRDefault="00655B29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podejmować decyzje ekonomiczne z poziomu operacyjnego</w:t>
            </w:r>
            <w:r w:rsidR="002551D9" w:rsidRPr="002551D9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K_U07</w:t>
            </w:r>
          </w:p>
        </w:tc>
      </w:tr>
      <w:tr w:rsidR="008474BB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2B1C1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2551D9" w:rsidRDefault="00655B29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oceniać zachodzące w gospodarce zjawiska ekonomiczne</w:t>
            </w:r>
            <w:r w:rsidR="002551D9" w:rsidRPr="002551D9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K_U01</w:t>
            </w:r>
          </w:p>
        </w:tc>
      </w:tr>
      <w:tr w:rsidR="00DB0563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B0563" w:rsidRPr="00004DBB" w:rsidRDefault="00DB0563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B0563" w:rsidRPr="002551D9" w:rsidRDefault="006604FB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rozwijać swoją wiedzę</w:t>
            </w:r>
            <w:r w:rsidR="00655B29" w:rsidRPr="002551D9">
              <w:rPr>
                <w:rFonts w:ascii="Arial" w:hAnsi="Arial" w:cs="Arial"/>
              </w:rPr>
              <w:t xml:space="preserve"> i rozumie potrzebę dalszego kształcenia</w:t>
            </w:r>
            <w:r w:rsidR="002551D9" w:rsidRPr="002551D9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B0563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K_U17</w:t>
            </w:r>
          </w:p>
        </w:tc>
      </w:tr>
      <w:tr w:rsidR="00655B29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55B29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55B29" w:rsidRPr="002551D9" w:rsidRDefault="00655B29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współdziałać i pracować w grupie ćwiczeniowej,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55B29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K_U18</w:t>
            </w:r>
          </w:p>
        </w:tc>
      </w:tr>
      <w:tr w:rsidR="000E45E0" w:rsidRPr="002551D9" w:rsidTr="00D7408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E45E0" w:rsidRPr="002551D9" w:rsidRDefault="005C7D8B" w:rsidP="002551D9">
            <w:pPr>
              <w:pStyle w:val="Tytukomrki"/>
              <w:spacing w:line="276" w:lineRule="auto"/>
            </w:pPr>
            <w:r w:rsidRPr="002551D9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26FA5" w:rsidRDefault="005C7D8B" w:rsidP="002551D9">
            <w:pPr>
              <w:pStyle w:val="Tytukomrki"/>
              <w:spacing w:line="276" w:lineRule="auto"/>
            </w:pPr>
            <w:r w:rsidRPr="002551D9">
              <w:t>KOMPETENCJE SPOŁECZNE</w:t>
            </w:r>
          </w:p>
          <w:p w:rsidR="000E45E0" w:rsidRPr="00426FA5" w:rsidRDefault="00426FA5" w:rsidP="002551D9">
            <w:pPr>
              <w:pStyle w:val="Tytukomrki"/>
              <w:spacing w:line="276" w:lineRule="auto"/>
            </w:pPr>
            <w:r w:rsidRPr="006508C8">
              <w:rPr>
                <w:b w:val="0"/>
              </w:rPr>
              <w:t xml:space="preserve"> </w:t>
            </w:r>
            <w:r w:rsidRPr="00426FA5"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E45E0" w:rsidRPr="002551D9" w:rsidRDefault="005C7D8B" w:rsidP="002551D9">
            <w:pPr>
              <w:pStyle w:val="Tytukomrki"/>
              <w:spacing w:line="276" w:lineRule="auto"/>
            </w:pPr>
            <w:r w:rsidRPr="002551D9">
              <w:t>Symbol efektu kierunkowego</w:t>
            </w:r>
          </w:p>
        </w:tc>
      </w:tr>
      <w:tr w:rsidR="000E45E0" w:rsidRPr="002551D9" w:rsidTr="00D7408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E45E0" w:rsidRPr="00004DBB" w:rsidRDefault="000F291A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E45E0" w:rsidRPr="002551D9" w:rsidRDefault="00426FA5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myślenia i działania</w:t>
            </w:r>
            <w:r w:rsidR="00655B29" w:rsidRPr="002551D9">
              <w:rPr>
                <w:rFonts w:ascii="Arial" w:hAnsi="Arial"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E45E0" w:rsidRPr="00004DBB" w:rsidRDefault="00655B29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04DBB">
              <w:rPr>
                <w:rFonts w:ascii="Arial" w:hAnsi="Arial" w:cs="Arial"/>
                <w:color w:val="000000"/>
              </w:rPr>
              <w:t>K_K05</w:t>
            </w:r>
          </w:p>
        </w:tc>
      </w:tr>
      <w:tr w:rsidR="00221164" w:rsidRPr="002551D9" w:rsidTr="00D7408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164" w:rsidRPr="002551D9" w:rsidRDefault="00111CFB" w:rsidP="002551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551D9">
              <w:rPr>
                <w:rFonts w:ascii="Arial" w:hAnsi="Arial" w:cs="Arial"/>
                <w:bCs/>
                <w:color w:val="000000"/>
              </w:rPr>
              <w:t>Wykład, ćwiczenia audytoryjne</w:t>
            </w:r>
          </w:p>
        </w:tc>
      </w:tr>
      <w:tr w:rsidR="00221164" w:rsidRPr="002551D9" w:rsidTr="00D7408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21164" w:rsidRPr="002551D9" w:rsidRDefault="00221164" w:rsidP="002551D9">
            <w:pPr>
              <w:pStyle w:val="Tytukomrki"/>
              <w:spacing w:line="276" w:lineRule="auto"/>
            </w:pPr>
            <w:r w:rsidRPr="002551D9">
              <w:br w:type="page"/>
              <w:t>Wymagania wstępne i dodatkowe:</w:t>
            </w:r>
          </w:p>
        </w:tc>
      </w:tr>
      <w:tr w:rsidR="00221164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164" w:rsidRPr="002551D9" w:rsidRDefault="00CE3F9A" w:rsidP="002551D9">
            <w:pPr>
              <w:spacing w:after="0"/>
              <w:ind w:left="34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Brak.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Treści modułu kształcenia: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Ekonomia jako dyscyplina wiedzy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Typy i modele gospodarek. Rola państwa w gospodarce rynkowej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Popyt i podaż w wymiarze mikroekonomicznym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Elastyczność popytu i podaży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Koncepcje wyboru konsumenta i optymalizacja jego decyzji 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Podstawy decyzji ekonomicznych producenta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Koszty produkcji. Analiza marginalna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Funkcja produkcji. Alternatywna teoria kosztów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Przedsiębiorstwo w warunkach konkurencji doskonałej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Przedsiębiorstwo w warunkach konkurencji monopolistycznej i oligopolu. 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Teoria gier a strategia konkurencji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Przedsiębiorstwo w warunkach monopolu i monopsonu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Popyt i podaż na rynku czynników produkcji</w:t>
            </w:r>
          </w:p>
          <w:p w:rsidR="00BE1280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Place i podział dochodów</w:t>
            </w:r>
          </w:p>
          <w:p w:rsidR="006C0A43" w:rsidRPr="00BE1280" w:rsidRDefault="00BE1280" w:rsidP="00BE128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Popyt i podaż na rynku ziemi i kapitału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Literatura podstawowa:</w:t>
            </w:r>
          </w:p>
        </w:tc>
      </w:tr>
      <w:tr w:rsidR="006C0A43" w:rsidRPr="002551D9" w:rsidTr="00D74087">
        <w:trPr>
          <w:trHeight w:val="1066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2BE" w:rsidRDefault="00D874F2" w:rsidP="00B17F9F">
            <w:pPr>
              <w:pStyle w:val="Akapitzlist"/>
              <w:numPr>
                <w:ilvl w:val="0"/>
                <w:numId w:val="1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 xml:space="preserve">D. </w:t>
            </w:r>
            <w:proofErr w:type="spellStart"/>
            <w:r w:rsidRPr="002551D9">
              <w:rPr>
                <w:rFonts w:ascii="Arial" w:hAnsi="Arial" w:cs="Arial"/>
              </w:rPr>
              <w:t>Begg</w:t>
            </w:r>
            <w:proofErr w:type="spellEnd"/>
            <w:r w:rsidRPr="002551D9">
              <w:rPr>
                <w:rFonts w:ascii="Arial" w:hAnsi="Arial" w:cs="Arial"/>
              </w:rPr>
              <w:t xml:space="preserve">, </w:t>
            </w:r>
            <w:r w:rsidR="002612BE" w:rsidRPr="002551D9">
              <w:rPr>
                <w:rFonts w:ascii="Arial" w:hAnsi="Arial" w:cs="Arial"/>
              </w:rPr>
              <w:t xml:space="preserve">G. </w:t>
            </w:r>
            <w:proofErr w:type="spellStart"/>
            <w:r w:rsidR="002612BE" w:rsidRPr="002551D9">
              <w:rPr>
                <w:rFonts w:ascii="Arial" w:hAnsi="Arial" w:cs="Arial"/>
              </w:rPr>
              <w:t>Vernasca</w:t>
            </w:r>
            <w:r w:rsidRPr="002551D9">
              <w:rPr>
                <w:rFonts w:ascii="Arial" w:hAnsi="Arial" w:cs="Arial"/>
              </w:rPr>
              <w:t>S</w:t>
            </w:r>
            <w:proofErr w:type="spellEnd"/>
            <w:r w:rsidRPr="002551D9">
              <w:rPr>
                <w:rFonts w:ascii="Arial" w:hAnsi="Arial" w:cs="Arial"/>
              </w:rPr>
              <w:t xml:space="preserve">. Fisher, R. </w:t>
            </w:r>
            <w:proofErr w:type="spellStart"/>
            <w:r w:rsidRPr="002551D9">
              <w:rPr>
                <w:rFonts w:ascii="Arial" w:hAnsi="Arial" w:cs="Arial"/>
              </w:rPr>
              <w:t>Dornbusch</w:t>
            </w:r>
            <w:proofErr w:type="spellEnd"/>
            <w:r w:rsidRPr="002551D9">
              <w:rPr>
                <w:rFonts w:ascii="Arial" w:hAnsi="Arial" w:cs="Arial"/>
              </w:rPr>
              <w:t>, Ekonomia: mikroekonomia, Wyd</w:t>
            </w:r>
            <w:r w:rsidR="00FD1F69">
              <w:rPr>
                <w:rFonts w:ascii="Arial" w:hAnsi="Arial" w:cs="Arial"/>
              </w:rPr>
              <w:t>awnictwo</w:t>
            </w:r>
            <w:r w:rsidRPr="002551D9">
              <w:rPr>
                <w:rFonts w:ascii="Arial" w:hAnsi="Arial" w:cs="Arial"/>
              </w:rPr>
              <w:t xml:space="preserve"> PWE, Warszawa 2014</w:t>
            </w:r>
            <w:r w:rsidR="002612BE" w:rsidRPr="002551D9">
              <w:rPr>
                <w:rFonts w:ascii="Arial" w:hAnsi="Arial" w:cs="Arial"/>
              </w:rPr>
              <w:t>.</w:t>
            </w:r>
          </w:p>
          <w:p w:rsidR="000B5F6A" w:rsidRDefault="000B5F6A" w:rsidP="000B5F6A">
            <w:pPr>
              <w:pStyle w:val="Akapitzlist"/>
              <w:numPr>
                <w:ilvl w:val="0"/>
                <w:numId w:val="1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0B5F6A">
              <w:rPr>
                <w:rFonts w:ascii="Arial" w:hAnsi="Arial" w:cs="Arial"/>
              </w:rPr>
              <w:t>B. Czarny, Podstawy ekonomii: wprowadzenie do ekonomii: mikroekonomia, Oficyna Wydawnicza SGH - Szkoła Główna Handlowa, Warszawa 2018.</w:t>
            </w:r>
          </w:p>
          <w:p w:rsidR="000B5F6A" w:rsidRDefault="000B5F6A" w:rsidP="000B5F6A">
            <w:pPr>
              <w:pStyle w:val="Akapitzlist"/>
              <w:numPr>
                <w:ilvl w:val="0"/>
                <w:numId w:val="1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0B5F6A">
              <w:rPr>
                <w:rFonts w:ascii="Arial" w:hAnsi="Arial" w:cs="Arial"/>
              </w:rPr>
              <w:t>R. Milewski, E. Kwiatkowski (red.), Podstawy ekonomii, Wyd</w:t>
            </w:r>
            <w:r w:rsidR="00FD1F69">
              <w:rPr>
                <w:rFonts w:ascii="Arial" w:hAnsi="Arial" w:cs="Arial"/>
              </w:rPr>
              <w:t>awnictwo</w:t>
            </w:r>
            <w:r w:rsidRPr="000B5F6A">
              <w:rPr>
                <w:rFonts w:ascii="Arial" w:hAnsi="Arial" w:cs="Arial"/>
              </w:rPr>
              <w:t xml:space="preserve"> PWE, Warszawa 2018.</w:t>
            </w:r>
          </w:p>
          <w:p w:rsidR="009B1A20" w:rsidRPr="000B5F6A" w:rsidRDefault="009B1A20" w:rsidP="000B5F6A">
            <w:pPr>
              <w:pStyle w:val="Akapitzlist"/>
              <w:numPr>
                <w:ilvl w:val="0"/>
                <w:numId w:val="1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Ż. </w:t>
            </w:r>
            <w:proofErr w:type="spellStart"/>
            <w:r w:rsidRPr="00BE1280">
              <w:rPr>
                <w:rFonts w:ascii="Arial" w:hAnsi="Arial" w:cs="Arial"/>
              </w:rPr>
              <w:t>Pleskacz</w:t>
            </w:r>
            <w:proofErr w:type="spellEnd"/>
            <w:r w:rsidRPr="00BE1280">
              <w:rPr>
                <w:rFonts w:ascii="Arial" w:hAnsi="Arial" w:cs="Arial"/>
              </w:rPr>
              <w:t xml:space="preserve">, A. A. Marcysiak, Wpływ pandemii na rynek pracy przedsiębiorstw branży budowlanej. W A. Siedlecka, D. </w:t>
            </w:r>
            <w:proofErr w:type="spellStart"/>
            <w:r w:rsidRPr="00BE1280">
              <w:rPr>
                <w:rFonts w:ascii="Arial" w:hAnsi="Arial" w:cs="Arial"/>
              </w:rPr>
              <w:t>Guzal</w:t>
            </w:r>
            <w:proofErr w:type="spellEnd"/>
            <w:r w:rsidRPr="00BE1280">
              <w:rPr>
                <w:rFonts w:ascii="Arial" w:hAnsi="Arial" w:cs="Arial"/>
              </w:rPr>
              <w:t>- Dec (red.), Rynek pracy wobec wyzwań przyszłości : ujęcie interdyscyplinarne, 2021 (s. 140–155).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Literatura d</w:t>
            </w:r>
            <w:r w:rsidR="009F246D">
              <w:t>odatkowa</w:t>
            </w:r>
            <w:r w:rsidRPr="002551D9">
              <w:t>: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3F9A" w:rsidRPr="002551D9" w:rsidRDefault="00CE3F9A" w:rsidP="00B17F9F">
            <w:pPr>
              <w:pStyle w:val="Akapitzlist"/>
              <w:numPr>
                <w:ilvl w:val="0"/>
                <w:numId w:val="4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M. Nasiłowski,</w:t>
            </w:r>
            <w:r w:rsidR="002612BE" w:rsidRPr="002551D9">
              <w:rPr>
                <w:rFonts w:ascii="Arial" w:hAnsi="Arial" w:cs="Arial"/>
              </w:rPr>
              <w:t xml:space="preserve"> M. Garbicz (red.), </w:t>
            </w:r>
            <w:r w:rsidRPr="002551D9">
              <w:rPr>
                <w:rFonts w:ascii="Arial" w:hAnsi="Arial" w:cs="Arial"/>
              </w:rPr>
              <w:t xml:space="preserve">System rynkowy. Podstawy mikro- i makroekonomii, </w:t>
            </w:r>
            <w:proofErr w:type="spellStart"/>
            <w:r w:rsidRPr="002551D9">
              <w:rPr>
                <w:rFonts w:ascii="Arial" w:hAnsi="Arial" w:cs="Arial"/>
              </w:rPr>
              <w:t>KeyText</w:t>
            </w:r>
            <w:proofErr w:type="spellEnd"/>
            <w:r w:rsidRPr="002551D9">
              <w:rPr>
                <w:rFonts w:ascii="Arial" w:hAnsi="Arial" w:cs="Arial"/>
              </w:rPr>
              <w:t>, Warszawa 201</w:t>
            </w:r>
            <w:r w:rsidR="002612BE" w:rsidRPr="002551D9">
              <w:rPr>
                <w:rFonts w:ascii="Arial" w:hAnsi="Arial" w:cs="Arial"/>
              </w:rPr>
              <w:t>6</w:t>
            </w:r>
            <w:r w:rsidRPr="002551D9">
              <w:rPr>
                <w:rFonts w:ascii="Arial" w:hAnsi="Arial" w:cs="Arial"/>
              </w:rPr>
              <w:t>.</w:t>
            </w:r>
          </w:p>
          <w:p w:rsidR="002612BE" w:rsidRPr="002551D9" w:rsidRDefault="002612BE" w:rsidP="00B17F9F">
            <w:pPr>
              <w:pStyle w:val="Akapitzlist"/>
              <w:numPr>
                <w:ilvl w:val="0"/>
                <w:numId w:val="4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B. Klimczak, Mikroekonomia, Wyd</w:t>
            </w:r>
            <w:r w:rsidR="00FD1F69">
              <w:rPr>
                <w:rFonts w:ascii="Arial" w:hAnsi="Arial" w:cs="Arial"/>
              </w:rPr>
              <w:t xml:space="preserve">awnictwo </w:t>
            </w:r>
            <w:r w:rsidRPr="002551D9">
              <w:rPr>
                <w:rFonts w:ascii="Arial" w:hAnsi="Arial" w:cs="Arial"/>
              </w:rPr>
              <w:t>Uniwersytet Ekonomiczny we Wrocławiu, Wrocław 2015</w:t>
            </w:r>
            <w:r w:rsidR="00FD7D88">
              <w:rPr>
                <w:rFonts w:ascii="Arial" w:hAnsi="Arial" w:cs="Arial"/>
              </w:rPr>
              <w:t>.</w:t>
            </w:r>
          </w:p>
          <w:p w:rsidR="006C0A43" w:rsidRDefault="002612BE" w:rsidP="00B17F9F">
            <w:pPr>
              <w:pStyle w:val="Akapitzlist"/>
              <w:numPr>
                <w:ilvl w:val="0"/>
                <w:numId w:val="4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 xml:space="preserve">P. </w:t>
            </w:r>
            <w:proofErr w:type="spellStart"/>
            <w:r w:rsidRPr="002551D9">
              <w:rPr>
                <w:rFonts w:ascii="Arial" w:hAnsi="Arial" w:cs="Arial"/>
              </w:rPr>
              <w:t>Krugman</w:t>
            </w:r>
            <w:proofErr w:type="spellEnd"/>
            <w:r w:rsidRPr="002551D9">
              <w:rPr>
                <w:rFonts w:ascii="Arial" w:hAnsi="Arial" w:cs="Arial"/>
              </w:rPr>
              <w:t>, R. Wells, Mikroekonomia, Wyd</w:t>
            </w:r>
            <w:r w:rsidR="00FD1F69">
              <w:rPr>
                <w:rFonts w:ascii="Arial" w:hAnsi="Arial" w:cs="Arial"/>
              </w:rPr>
              <w:t>awnictwo</w:t>
            </w:r>
            <w:r w:rsidRPr="002551D9">
              <w:rPr>
                <w:rFonts w:ascii="Arial" w:hAnsi="Arial" w:cs="Arial"/>
              </w:rPr>
              <w:t xml:space="preserve"> PWN, Warszawa 2012.</w:t>
            </w:r>
          </w:p>
          <w:p w:rsidR="001B04E2" w:rsidRDefault="001B04E2" w:rsidP="001B04E2">
            <w:pPr>
              <w:pStyle w:val="Akapitzlist"/>
              <w:numPr>
                <w:ilvl w:val="0"/>
                <w:numId w:val="4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1B04E2">
              <w:rPr>
                <w:rFonts w:ascii="Arial" w:hAnsi="Arial" w:cs="Arial"/>
              </w:rPr>
              <w:t xml:space="preserve">P. A. </w:t>
            </w:r>
            <w:proofErr w:type="spellStart"/>
            <w:r w:rsidRPr="001B04E2">
              <w:rPr>
                <w:rFonts w:ascii="Arial" w:hAnsi="Arial" w:cs="Arial"/>
              </w:rPr>
              <w:t>Samuelson</w:t>
            </w:r>
            <w:proofErr w:type="spellEnd"/>
            <w:r w:rsidRPr="001B04E2">
              <w:rPr>
                <w:rFonts w:ascii="Arial" w:hAnsi="Arial" w:cs="Arial"/>
              </w:rPr>
              <w:t xml:space="preserve">, W.D. </w:t>
            </w:r>
            <w:proofErr w:type="spellStart"/>
            <w:r w:rsidRPr="001B04E2">
              <w:rPr>
                <w:rFonts w:ascii="Arial" w:hAnsi="Arial" w:cs="Arial"/>
              </w:rPr>
              <w:t>Nordhaus</w:t>
            </w:r>
            <w:proofErr w:type="spellEnd"/>
            <w:r w:rsidRPr="001B04E2">
              <w:rPr>
                <w:rFonts w:ascii="Arial" w:hAnsi="Arial" w:cs="Arial"/>
              </w:rPr>
              <w:t>, Ekonomia, Wyd</w:t>
            </w:r>
            <w:r w:rsidR="00FD1F69">
              <w:rPr>
                <w:rFonts w:ascii="Arial" w:hAnsi="Arial" w:cs="Arial"/>
              </w:rPr>
              <w:t xml:space="preserve">awnictwo </w:t>
            </w:r>
            <w:proofErr w:type="spellStart"/>
            <w:r w:rsidRPr="001B04E2">
              <w:rPr>
                <w:rFonts w:ascii="Arial" w:hAnsi="Arial" w:cs="Arial"/>
              </w:rPr>
              <w:t>Rebis</w:t>
            </w:r>
            <w:proofErr w:type="spellEnd"/>
            <w:r w:rsidRPr="001B04E2">
              <w:rPr>
                <w:rFonts w:ascii="Arial" w:hAnsi="Arial" w:cs="Arial"/>
              </w:rPr>
              <w:t>, Poznań 2017.</w:t>
            </w:r>
          </w:p>
          <w:p w:rsidR="009B1A20" w:rsidRPr="001B04E2" w:rsidRDefault="009B1A20" w:rsidP="001B04E2">
            <w:pPr>
              <w:pStyle w:val="Akapitzlist"/>
              <w:numPr>
                <w:ilvl w:val="0"/>
                <w:numId w:val="4"/>
              </w:numPr>
              <w:spacing w:after="0"/>
              <w:ind w:left="529" w:hanging="425"/>
              <w:rPr>
                <w:rFonts w:ascii="Arial" w:hAnsi="Arial" w:cs="Arial"/>
              </w:rPr>
            </w:pPr>
            <w:r w:rsidRPr="006B7114">
              <w:rPr>
                <w:rFonts w:ascii="Arial" w:hAnsi="Arial" w:cs="Arial"/>
                <w:lang w:val="en-US"/>
              </w:rPr>
              <w:t xml:space="preserve">A. A. </w:t>
            </w:r>
            <w:proofErr w:type="spellStart"/>
            <w:r w:rsidRPr="006B7114">
              <w:rPr>
                <w:rFonts w:ascii="Arial" w:hAnsi="Arial" w:cs="Arial"/>
                <w:lang w:val="en-US"/>
              </w:rPr>
              <w:t>Marcysiak</w:t>
            </w:r>
            <w:proofErr w:type="spellEnd"/>
            <w:r w:rsidRPr="006B7114">
              <w:rPr>
                <w:rFonts w:ascii="Arial" w:hAnsi="Arial" w:cs="Arial"/>
                <w:lang w:val="en-US"/>
              </w:rPr>
              <w:t xml:space="preserve">, Ż. </w:t>
            </w:r>
            <w:proofErr w:type="spellStart"/>
            <w:r w:rsidRPr="006B7114">
              <w:rPr>
                <w:rFonts w:ascii="Arial" w:hAnsi="Arial" w:cs="Arial"/>
                <w:lang w:val="en-US"/>
              </w:rPr>
              <w:t>Pleskacz</w:t>
            </w:r>
            <w:proofErr w:type="spellEnd"/>
            <w:r w:rsidRPr="006B7114">
              <w:rPr>
                <w:rFonts w:ascii="Arial" w:hAnsi="Arial" w:cs="Arial"/>
                <w:lang w:val="en-US"/>
              </w:rPr>
              <w:t xml:space="preserve">,  Determinants of digitization in SMEs. </w:t>
            </w:r>
            <w:proofErr w:type="spellStart"/>
            <w:r w:rsidRPr="00BE1280">
              <w:rPr>
                <w:rFonts w:ascii="Arial" w:hAnsi="Arial" w:cs="Arial"/>
              </w:rPr>
              <w:t>Entrepreneurship</w:t>
            </w:r>
            <w:proofErr w:type="spellEnd"/>
            <w:r w:rsidRPr="00BE1280">
              <w:rPr>
                <w:rFonts w:ascii="Arial" w:hAnsi="Arial" w:cs="Arial"/>
              </w:rPr>
              <w:t xml:space="preserve"> and </w:t>
            </w:r>
            <w:proofErr w:type="spellStart"/>
            <w:r w:rsidRPr="00BE1280">
              <w:rPr>
                <w:rFonts w:ascii="Arial" w:hAnsi="Arial" w:cs="Arial"/>
              </w:rPr>
              <w:t>SustainabilityIssues</w:t>
            </w:r>
            <w:proofErr w:type="spellEnd"/>
            <w:r w:rsidRPr="00BE1280">
              <w:rPr>
                <w:rFonts w:ascii="Arial" w:hAnsi="Arial" w:cs="Arial"/>
              </w:rPr>
              <w:t xml:space="preserve">, 9, </w:t>
            </w:r>
            <w:r w:rsidR="00995D80" w:rsidRPr="00BE1280">
              <w:rPr>
                <w:rFonts w:ascii="Arial" w:hAnsi="Arial" w:cs="Arial"/>
              </w:rPr>
              <w:t xml:space="preserve">2021, </w:t>
            </w:r>
            <w:r w:rsidRPr="00BE1280">
              <w:rPr>
                <w:rFonts w:ascii="Arial" w:hAnsi="Arial" w:cs="Arial"/>
              </w:rPr>
              <w:t>300–318. https://doi.org/10.9770/jesi.2021.9.1(18)</w:t>
            </w:r>
            <w:r w:rsidR="00BE1280">
              <w:rPr>
                <w:rFonts w:ascii="Arial" w:hAnsi="Arial" w:cs="Arial"/>
              </w:rPr>
              <w:t>.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Planowane formy/działania/metody dydaktyczne: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43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Wykład realizowany jest metodą wykładu informacyjnego, problemowego i konwersatoryjnego z wykorzystaniem prezentacji multimedialnych.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 xml:space="preserve">Ćwiczenia </w:t>
            </w:r>
            <w:r w:rsidR="00FD1F69">
              <w:rPr>
                <w:rFonts w:ascii="Arial" w:hAnsi="Arial" w:cs="Arial"/>
              </w:rPr>
              <w:t xml:space="preserve">audytoryjne </w:t>
            </w:r>
            <w:r w:rsidRPr="002551D9">
              <w:rPr>
                <w:rFonts w:ascii="Arial" w:hAnsi="Arial" w:cs="Arial"/>
              </w:rPr>
              <w:t>polegają na indywidualnym i grupowym rozwiązywaniu zadań problemowych (klasyczna metoda problemowa) dotyczących mechanizmów funkcjonowania gospodarki rynkowej oraz podmiotów w gospodarce rynkowej. Analiza poszczególnych struktur rynkowych realizowana jest z zastosowaniem studium przypadku.</w:t>
            </w:r>
          </w:p>
        </w:tc>
      </w:tr>
      <w:tr w:rsidR="006B7114" w:rsidRPr="000E45E0" w:rsidTr="001B734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B7114" w:rsidRPr="000E45E0" w:rsidRDefault="006B7114" w:rsidP="001B734A">
            <w:pPr>
              <w:pStyle w:val="Tytukomrki"/>
            </w:pPr>
            <w:r w:rsidRPr="000E45E0">
              <w:lastRenderedPageBreak/>
              <w:t>Sposoby weryfikacji efektów uczenia się osiąganych przez studenta:</w:t>
            </w:r>
          </w:p>
        </w:tc>
      </w:tr>
      <w:tr w:rsidR="006B7114" w:rsidRPr="000E45E0" w:rsidTr="001B734A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B7114" w:rsidRPr="000E45E0" w:rsidRDefault="006B7114" w:rsidP="001B734A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B7114" w:rsidRPr="000E45E0" w:rsidRDefault="006B7114" w:rsidP="001B734A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B7114" w:rsidRPr="00611441" w:rsidTr="001B734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6B7114" w:rsidP="001B734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 w:rsidR="00113AE7"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6B7114" w:rsidP="001B734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6B7114" w:rsidRPr="00611441" w:rsidTr="001B734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6B7114" w:rsidP="001B734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 w:rsidR="00034CD1"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6B7114" w:rsidP="001B734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 i rachunkowe;</w:t>
            </w:r>
          </w:p>
        </w:tc>
      </w:tr>
      <w:tr w:rsidR="006B7114" w:rsidRPr="00611441" w:rsidTr="001B734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034CD1" w:rsidP="001B734A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</w:t>
            </w:r>
            <w:r w:rsidR="006B7114"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7114" w:rsidRPr="00611441" w:rsidRDefault="006B7114" w:rsidP="001B734A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Forma i warunki zaliczenia: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A0D" w:rsidRDefault="006E65FC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 xml:space="preserve">Wykład: egzamin 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Ćwiczenia: zaliczenie bez oceny</w:t>
            </w:r>
            <w:r w:rsidR="00B17F9F">
              <w:rPr>
                <w:rFonts w:ascii="Arial" w:hAnsi="Arial" w:cs="Arial"/>
              </w:rPr>
              <w:br/>
            </w:r>
            <w:r w:rsidR="00484F36" w:rsidRPr="002551D9">
              <w:rPr>
                <w:rFonts w:ascii="Arial" w:hAnsi="Arial" w:cs="Arial"/>
              </w:rPr>
              <w:t>Student zdaje egzamin na podstawie pozytywnego wyniku testu wyboru</w:t>
            </w:r>
            <w:r w:rsidR="007314C8" w:rsidRPr="002551D9">
              <w:rPr>
                <w:rFonts w:ascii="Arial" w:hAnsi="Arial" w:cs="Arial"/>
              </w:rPr>
              <w:t>.</w:t>
            </w:r>
            <w:r w:rsidR="00B17F9F">
              <w:rPr>
                <w:rFonts w:ascii="Arial" w:hAnsi="Arial" w:cs="Arial"/>
              </w:rPr>
              <w:br/>
            </w:r>
            <w:r w:rsidR="007314C8" w:rsidRPr="002551D9">
              <w:rPr>
                <w:rFonts w:ascii="Arial" w:hAnsi="Arial" w:cs="Arial"/>
              </w:rPr>
              <w:t>Procentowy zakres ocen z egzaminu i kolokwium z ćwiczeń: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91 – 100% – bardzo dobry</w:t>
            </w:r>
            <w:r w:rsidR="00894B43" w:rsidRPr="002551D9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81 – 90% – dobry plus</w:t>
            </w:r>
            <w:r w:rsidR="00894B43" w:rsidRPr="002551D9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71 – 80% – dobry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61 – 70% – dostateczny plus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51 – 60% – dostateczny</w:t>
            </w:r>
            <w:r w:rsidR="00B17F9F">
              <w:rPr>
                <w:rFonts w:ascii="Arial" w:hAnsi="Arial" w:cs="Arial"/>
              </w:rPr>
              <w:br/>
            </w:r>
            <w:r w:rsidRPr="002551D9">
              <w:rPr>
                <w:rFonts w:ascii="Arial" w:hAnsi="Arial" w:cs="Arial"/>
              </w:rPr>
              <w:t>50 – 0% – niedostateczny</w:t>
            </w:r>
            <w:r w:rsidR="00B17F9F">
              <w:rPr>
                <w:rFonts w:ascii="Arial" w:hAnsi="Arial" w:cs="Arial"/>
              </w:rPr>
              <w:br/>
            </w:r>
            <w:r w:rsidR="007314C8" w:rsidRPr="002551D9">
              <w:rPr>
                <w:rFonts w:ascii="Arial" w:hAnsi="Arial" w:cs="Arial"/>
              </w:rPr>
              <w:t>Ogólna ocena z ćwiczeń uwzględnia:</w:t>
            </w:r>
            <w:r w:rsidR="00B17F9F">
              <w:rPr>
                <w:rFonts w:ascii="Arial" w:hAnsi="Arial" w:cs="Arial"/>
              </w:rPr>
              <w:br/>
            </w:r>
            <w:r w:rsidR="007314C8" w:rsidRPr="002551D9">
              <w:rPr>
                <w:rFonts w:ascii="Arial" w:hAnsi="Arial" w:cs="Arial"/>
              </w:rPr>
              <w:t>wynik kolokwium pisemnego - 80%,</w:t>
            </w:r>
            <w:r w:rsidR="00B17F9F">
              <w:rPr>
                <w:rFonts w:ascii="Arial" w:hAnsi="Arial" w:cs="Arial"/>
              </w:rPr>
              <w:br/>
            </w:r>
            <w:r w:rsidR="007314C8" w:rsidRPr="002551D9">
              <w:rPr>
                <w:rFonts w:ascii="Arial" w:hAnsi="Arial" w:cs="Arial"/>
              </w:rPr>
              <w:t>aktywność studenta w dyskusji oraz rozwiazywaniu zadań problemowych – 20%.</w:t>
            </w:r>
          </w:p>
          <w:p w:rsidR="006C0A43" w:rsidRPr="002551D9" w:rsidRDefault="007314C8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Na ocenę końcową z przedmiotu (wpisywaną do systemu USOS Web) w 50% wpływa wynik egzaminu oraz w 50% ogólna ocena ćwiczeń.</w:t>
            </w:r>
          </w:p>
        </w:tc>
      </w:tr>
      <w:tr w:rsidR="006C0A43" w:rsidRPr="002551D9" w:rsidTr="00D7408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</w:pPr>
            <w:r w:rsidRPr="002551D9">
              <w:t>Bilans punktów ECTS:</w:t>
            </w:r>
          </w:p>
        </w:tc>
      </w:tr>
      <w:tr w:rsidR="006C0A43" w:rsidRPr="002551D9" w:rsidTr="00D7408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2551D9" w:rsidRDefault="006C0A43" w:rsidP="002551D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Studia stacjonarne</w:t>
            </w:r>
          </w:p>
        </w:tc>
      </w:tr>
      <w:tr w:rsidR="006C0A43" w:rsidRPr="002551D9" w:rsidTr="00D7408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2551D9" w:rsidRDefault="006C0A43" w:rsidP="002551D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2551D9" w:rsidRDefault="006C0A43" w:rsidP="002551D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Obciążenie studenta</w:t>
            </w:r>
          </w:p>
        </w:tc>
      </w:tr>
      <w:tr w:rsidR="00E029BC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44087" w:rsidRPr="002551D9">
              <w:rPr>
                <w:rFonts w:ascii="Arial" w:hAnsi="Arial" w:cs="Arial"/>
              </w:rPr>
              <w:t>ykład</w:t>
            </w:r>
            <w:r w:rsidR="008B7E50" w:rsidRPr="002551D9">
              <w:rPr>
                <w:rFonts w:ascii="Arial" w:hAnsi="Arial" w:cs="Arial"/>
              </w:rPr>
              <w:t>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45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E029BC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244087" w:rsidRPr="002551D9">
              <w:rPr>
                <w:rFonts w:ascii="Arial" w:hAnsi="Arial" w:cs="Arial"/>
              </w:rPr>
              <w:t>wicze</w:t>
            </w:r>
            <w:r w:rsidR="008B7E50" w:rsidRPr="002551D9">
              <w:rPr>
                <w:rFonts w:ascii="Arial" w:hAnsi="Arial" w:cs="Arial"/>
              </w:rPr>
              <w:t>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45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F057EC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8B7E50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B7E50" w:rsidRPr="002551D9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8B7E50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B7E50" w:rsidRPr="002551D9">
              <w:rPr>
                <w:rFonts w:ascii="Arial" w:hAnsi="Arial" w:cs="Arial"/>
              </w:rPr>
              <w:t xml:space="preserve">rzygotowanie </w:t>
            </w:r>
            <w:r w:rsidR="00CE3F9A" w:rsidRPr="002551D9">
              <w:rPr>
                <w:rFonts w:ascii="Arial" w:hAnsi="Arial" w:cs="Arial"/>
              </w:rPr>
              <w:t>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15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8C6BC4" w:rsidRPr="002551D9" w:rsidTr="00D7408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6BC4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C6BC4" w:rsidRPr="002551D9">
              <w:rPr>
                <w:rFonts w:ascii="Arial" w:hAnsi="Arial" w:cs="Arial"/>
              </w:rPr>
              <w:t>rzygotowanie do kolokwium z ćwiczeń</w:t>
            </w:r>
            <w:r w:rsidR="00484F36" w:rsidRPr="002551D9">
              <w:rPr>
                <w:rFonts w:ascii="Arial" w:hAnsi="Arial" w:cs="Arial"/>
              </w:rPr>
              <w:t xml:space="preserve">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6BC4" w:rsidRPr="002551D9" w:rsidRDefault="00484F36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2</w:t>
            </w:r>
            <w:r w:rsidR="00BE1280">
              <w:rPr>
                <w:rFonts w:ascii="Arial" w:hAnsi="Arial" w:cs="Arial"/>
              </w:rPr>
              <w:t>5</w:t>
            </w:r>
            <w:r w:rsidR="008C6BC4"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8B7E50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8B7E50" w:rsidP="002551D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8B7E50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1</w:t>
            </w:r>
            <w:r w:rsidR="002F2E1F" w:rsidRPr="002551D9">
              <w:rPr>
                <w:rFonts w:ascii="Arial" w:hAnsi="Arial" w:cs="Arial"/>
              </w:rPr>
              <w:t>50</w:t>
            </w:r>
            <w:r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8B7E50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8B7E50" w:rsidP="002551D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2F2E1F" w:rsidP="002551D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8B7E50" w:rsidRPr="002551D9" w:rsidTr="00D7408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7E50" w:rsidRPr="002551D9" w:rsidRDefault="008B7E50" w:rsidP="002551D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Studia niestacjonarne</w:t>
            </w:r>
          </w:p>
        </w:tc>
      </w:tr>
      <w:tr w:rsidR="008B7E50" w:rsidRPr="002551D9" w:rsidTr="00D7408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7E50" w:rsidRPr="002551D9" w:rsidRDefault="008B7E50" w:rsidP="002551D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B7E50" w:rsidRPr="002551D9" w:rsidRDefault="008B7E50" w:rsidP="002551D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2551D9">
              <w:rPr>
                <w:b w:val="0"/>
                <w:bCs/>
              </w:rPr>
              <w:t>Obciążenie studenta</w:t>
            </w:r>
          </w:p>
        </w:tc>
      </w:tr>
      <w:tr w:rsidR="008B7E50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B7E50" w:rsidRPr="002551D9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32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  <w:r w:rsidR="00337A62" w:rsidRPr="002551D9">
              <w:rPr>
                <w:rFonts w:ascii="Arial" w:hAnsi="Arial" w:cs="Arial"/>
              </w:rPr>
              <w:t>y</w:t>
            </w:r>
          </w:p>
        </w:tc>
      </w:tr>
      <w:tr w:rsidR="008B7E50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FD7D88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8B7E50" w:rsidRPr="002551D9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50" w:rsidRPr="002551D9" w:rsidRDefault="00CE3F9A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24</w:t>
            </w:r>
            <w:r w:rsidR="008B7E50" w:rsidRPr="002551D9">
              <w:rPr>
                <w:rFonts w:ascii="Arial" w:hAnsi="Arial" w:cs="Arial"/>
              </w:rPr>
              <w:t xml:space="preserve"> godzin</w:t>
            </w:r>
            <w:r w:rsidR="00337A62" w:rsidRPr="002551D9">
              <w:rPr>
                <w:rFonts w:ascii="Arial" w:hAnsi="Arial" w:cs="Arial"/>
              </w:rPr>
              <w:t>y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Default="00F057EC" w:rsidP="0010686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10686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551D9">
              <w:rPr>
                <w:rFonts w:ascii="Arial" w:hAnsi="Arial" w:cs="Arial"/>
              </w:rPr>
              <w:t>tudiowanie</w:t>
            </w:r>
            <w:r>
              <w:rPr>
                <w:rFonts w:ascii="Arial" w:hAnsi="Arial" w:cs="Arial"/>
              </w:rPr>
              <w:t xml:space="preserve"> </w:t>
            </w:r>
            <w:r w:rsidRPr="002551D9">
              <w:rPr>
                <w:rFonts w:ascii="Arial" w:hAnsi="Arial"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r w:rsidRPr="002551D9">
              <w:rPr>
                <w:rFonts w:ascii="Arial" w:hAnsi="Arial" w:cs="Arial"/>
              </w:rPr>
              <w:t xml:space="preserve"> godzin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551D9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25 godzin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551D9">
              <w:rPr>
                <w:rFonts w:ascii="Arial" w:hAnsi="Arial"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30 godzin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spacing w:after="0"/>
              <w:rPr>
                <w:rFonts w:ascii="Arial" w:hAnsi="Arial" w:cs="Arial"/>
              </w:rPr>
            </w:pPr>
            <w:r w:rsidRPr="002551D9">
              <w:rPr>
                <w:rFonts w:ascii="Arial" w:hAnsi="Arial" w:cs="Arial"/>
              </w:rPr>
              <w:t>150 godzin</w:t>
            </w:r>
          </w:p>
        </w:tc>
      </w:tr>
      <w:tr w:rsidR="00F057EC" w:rsidRPr="002551D9" w:rsidTr="00D7408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7EC" w:rsidRPr="002551D9" w:rsidRDefault="00F057EC" w:rsidP="002551D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551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:rsidR="00B17F9F" w:rsidRDefault="00B17F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700" w:type="dxa"/>
        <w:tblInd w:w="-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"/>
        <w:gridCol w:w="1136"/>
        <w:gridCol w:w="141"/>
        <w:gridCol w:w="426"/>
        <w:gridCol w:w="132"/>
        <w:gridCol w:w="437"/>
        <w:gridCol w:w="263"/>
        <w:gridCol w:w="165"/>
        <w:gridCol w:w="141"/>
        <w:gridCol w:w="569"/>
        <w:gridCol w:w="958"/>
        <w:gridCol w:w="832"/>
        <w:gridCol w:w="1483"/>
        <w:gridCol w:w="1262"/>
        <w:gridCol w:w="587"/>
        <w:gridCol w:w="2135"/>
      </w:tblGrid>
      <w:tr w:rsidR="00D74087" w:rsidRPr="00B17F9F" w:rsidTr="00346541">
        <w:trPr>
          <w:trHeight w:val="509"/>
        </w:trPr>
        <w:tc>
          <w:tcPr>
            <w:tcW w:w="1070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  <w:bCs/>
              </w:rPr>
            </w:pPr>
            <w:r w:rsidRPr="00B17F9F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D74087" w:rsidRPr="00B17F9F" w:rsidTr="00346541">
        <w:trPr>
          <w:trHeight w:val="454"/>
        </w:trPr>
        <w:tc>
          <w:tcPr>
            <w:tcW w:w="440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9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DA3AF4">
            <w:pPr>
              <w:pStyle w:val="Nagwek1"/>
              <w:jc w:val="left"/>
            </w:pPr>
            <w:r w:rsidRPr="00B17F9F">
              <w:t xml:space="preserve"> Matematyka</w:t>
            </w:r>
          </w:p>
        </w:tc>
      </w:tr>
      <w:tr w:rsidR="00D74087" w:rsidRPr="00B17F9F" w:rsidTr="00346541">
        <w:trPr>
          <w:trHeight w:val="454"/>
        </w:trPr>
        <w:tc>
          <w:tcPr>
            <w:tcW w:w="344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5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E1280" w:rsidRDefault="00D74087" w:rsidP="00BB5A99">
            <w:pPr>
              <w:rPr>
                <w:rFonts w:ascii="Arial" w:hAnsi="Arial" w:cs="Arial"/>
                <w:bCs/>
                <w:lang w:val="en-US"/>
              </w:rPr>
            </w:pPr>
            <w:r w:rsidRPr="00BE1280">
              <w:rPr>
                <w:rFonts w:ascii="Arial" w:hAnsi="Arial" w:cs="Arial"/>
                <w:bCs/>
                <w:lang w:val="en-US"/>
              </w:rPr>
              <w:t>Mathematics</w:t>
            </w:r>
          </w:p>
        </w:tc>
      </w:tr>
      <w:tr w:rsidR="00D74087" w:rsidRPr="00B17F9F" w:rsidTr="00346541">
        <w:trPr>
          <w:trHeight w:val="454"/>
        </w:trPr>
        <w:tc>
          <w:tcPr>
            <w:tcW w:w="2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87" w:rsidRPr="00B17F9F" w:rsidRDefault="00DA3AF4" w:rsidP="00BB5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74087" w:rsidRPr="00B17F9F">
              <w:rPr>
                <w:rFonts w:ascii="Arial" w:hAnsi="Arial" w:cs="Arial"/>
              </w:rPr>
              <w:t>ęzyk polski</w:t>
            </w:r>
          </w:p>
        </w:tc>
      </w:tr>
      <w:tr w:rsidR="00D74087" w:rsidRPr="00B17F9F" w:rsidTr="00346541">
        <w:trPr>
          <w:trHeight w:val="454"/>
        </w:trPr>
        <w:tc>
          <w:tcPr>
            <w:tcW w:w="671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Zarządzanie</w:t>
            </w:r>
          </w:p>
        </w:tc>
      </w:tr>
      <w:tr w:rsidR="00D74087" w:rsidRPr="00B17F9F" w:rsidTr="00346541">
        <w:trPr>
          <w:trHeight w:val="454"/>
        </w:trPr>
        <w:tc>
          <w:tcPr>
            <w:tcW w:w="273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1B734A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 xml:space="preserve"> </w:t>
            </w:r>
            <w:r w:rsidR="001B734A">
              <w:rPr>
                <w:rFonts w:ascii="Arial" w:hAnsi="Arial" w:cs="Arial"/>
              </w:rPr>
              <w:t>Instytut Matematyki</w:t>
            </w:r>
          </w:p>
        </w:tc>
      </w:tr>
      <w:tr w:rsidR="00D74087" w:rsidRPr="00B17F9F" w:rsidTr="00346541">
        <w:trPr>
          <w:trHeight w:val="454"/>
        </w:trPr>
        <w:tc>
          <w:tcPr>
            <w:tcW w:w="797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obowiązkowy</w:t>
            </w:r>
          </w:p>
        </w:tc>
      </w:tr>
      <w:tr w:rsidR="00D74087" w:rsidRPr="00B17F9F" w:rsidTr="00346541">
        <w:trPr>
          <w:trHeight w:val="454"/>
        </w:trPr>
        <w:tc>
          <w:tcPr>
            <w:tcW w:w="797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pierwszego stopnia</w:t>
            </w:r>
          </w:p>
        </w:tc>
      </w:tr>
      <w:tr w:rsidR="00D74087" w:rsidRPr="00B17F9F" w:rsidTr="00346541">
        <w:trPr>
          <w:trHeight w:val="454"/>
        </w:trPr>
        <w:tc>
          <w:tcPr>
            <w:tcW w:w="17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6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D74087" w:rsidRPr="00B17F9F" w:rsidTr="00346541">
        <w:trPr>
          <w:trHeight w:val="454"/>
        </w:trPr>
        <w:tc>
          <w:tcPr>
            <w:tcW w:w="13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9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D74087" w:rsidRPr="00B17F9F" w:rsidTr="00346541">
        <w:trPr>
          <w:trHeight w:val="454"/>
        </w:trPr>
        <w:tc>
          <w:tcPr>
            <w:tcW w:w="287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A3AF4" w:rsidP="00BB5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pięć</w:t>
            </w:r>
          </w:p>
        </w:tc>
      </w:tr>
      <w:tr w:rsidR="00D74087" w:rsidRPr="00B17F9F" w:rsidTr="00346541">
        <w:trPr>
          <w:trHeight w:val="454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995D80" w:rsidP="00E06B14">
            <w:pPr>
              <w:spacing w:after="0"/>
              <w:rPr>
                <w:rFonts w:ascii="Arial" w:hAnsi="Arial" w:cs="Arial"/>
              </w:rPr>
            </w:pPr>
            <w:r w:rsidRPr="00995D80">
              <w:rPr>
                <w:rFonts w:ascii="Arial" w:hAnsi="Arial" w:cs="Arial"/>
              </w:rPr>
              <w:t xml:space="preserve">dr </w:t>
            </w:r>
            <w:r w:rsidR="00004DBB">
              <w:rPr>
                <w:rFonts w:ascii="Arial" w:hAnsi="Arial" w:cs="Arial"/>
              </w:rPr>
              <w:t xml:space="preserve">Agnieszka </w:t>
            </w:r>
            <w:proofErr w:type="spellStart"/>
            <w:r w:rsidR="00004DBB">
              <w:rPr>
                <w:rFonts w:ascii="Arial" w:hAnsi="Arial" w:cs="Arial"/>
              </w:rPr>
              <w:t>Siłuszyk</w:t>
            </w:r>
            <w:proofErr w:type="spellEnd"/>
          </w:p>
        </w:tc>
      </w:tr>
      <w:tr w:rsidR="00D74087" w:rsidRPr="00B17F9F" w:rsidTr="00346541">
        <w:trPr>
          <w:trHeight w:val="454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5D80" w:rsidRDefault="00995D80" w:rsidP="00995D80">
            <w:p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dr Agnieszka </w:t>
            </w:r>
            <w:proofErr w:type="spellStart"/>
            <w:r w:rsidRPr="00BE1280">
              <w:rPr>
                <w:rFonts w:ascii="Arial" w:hAnsi="Arial" w:cs="Arial"/>
              </w:rPr>
              <w:t>Siłuszyk</w:t>
            </w:r>
            <w:proofErr w:type="spellEnd"/>
          </w:p>
          <w:p w:rsidR="00D74087" w:rsidRPr="00B17F9F" w:rsidRDefault="00004DBB" w:rsidP="00995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Robert Gryczka</w:t>
            </w:r>
          </w:p>
        </w:tc>
      </w:tr>
      <w:tr w:rsidR="00D74087" w:rsidRPr="00B17F9F" w:rsidTr="006604FB">
        <w:trPr>
          <w:trHeight w:val="1498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4087" w:rsidRPr="00B17F9F" w:rsidRDefault="00D74087" w:rsidP="000B5F6A">
            <w:pPr>
              <w:numPr>
                <w:ilvl w:val="0"/>
                <w:numId w:val="6"/>
              </w:numPr>
              <w:spacing w:after="0"/>
              <w:ind w:left="44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Nabycie wiedzy z zakresu matematyki</w:t>
            </w:r>
          </w:p>
          <w:p w:rsidR="00D74087" w:rsidRPr="00B17F9F" w:rsidRDefault="00D74087" w:rsidP="000B5F6A">
            <w:pPr>
              <w:numPr>
                <w:ilvl w:val="0"/>
                <w:numId w:val="6"/>
              </w:numPr>
              <w:spacing w:after="0"/>
              <w:ind w:left="44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Opanowanie umiejętności zastosowania matematyki</w:t>
            </w:r>
          </w:p>
          <w:p w:rsidR="00D74087" w:rsidRPr="00B17F9F" w:rsidRDefault="00D74087" w:rsidP="000B5F6A">
            <w:pPr>
              <w:numPr>
                <w:ilvl w:val="0"/>
                <w:numId w:val="6"/>
              </w:numPr>
              <w:spacing w:after="0"/>
              <w:ind w:left="44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Wykształcenie praktycznej umiejętności wykorzystywania matematyki w zarządzaniu</w:t>
            </w:r>
          </w:p>
        </w:tc>
      </w:tr>
      <w:tr w:rsidR="001E5316" w:rsidRPr="00B17F9F" w:rsidTr="007F230C">
        <w:trPr>
          <w:trHeight w:val="39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660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Efekt uczenia się</w:t>
            </w:r>
            <w:r w:rsidRPr="00B17F9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E5316" w:rsidRPr="00B17F9F" w:rsidTr="007F230C">
        <w:trPr>
          <w:trHeight w:val="390"/>
        </w:trPr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B5A99">
            <w:pPr>
              <w:rPr>
                <w:rFonts w:ascii="Arial" w:hAnsi="Arial" w:cs="Arial"/>
                <w:b/>
              </w:rPr>
            </w:pPr>
          </w:p>
        </w:tc>
        <w:tc>
          <w:tcPr>
            <w:tcW w:w="7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6604FB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WIEDZA</w:t>
            </w:r>
            <w:r w:rsidRPr="006604FB">
              <w:rPr>
                <w:rFonts w:ascii="Arial" w:hAnsi="Arial" w:cs="Arial"/>
                <w:b/>
              </w:rPr>
              <w:t xml:space="preserve"> </w:t>
            </w:r>
          </w:p>
          <w:p w:rsidR="001E5316" w:rsidRPr="001E5316" w:rsidRDefault="001E5316" w:rsidP="00BB5A99">
            <w:pPr>
              <w:rPr>
                <w:rFonts w:ascii="Arial" w:hAnsi="Arial" w:cs="Arial"/>
                <w:b/>
              </w:rPr>
            </w:pPr>
            <w:r w:rsidRPr="006604FB">
              <w:rPr>
                <w:rFonts w:ascii="Arial" w:hAnsi="Arial" w:cs="Arial"/>
                <w:b/>
              </w:rPr>
              <w:t>Student</w:t>
            </w:r>
            <w:r w:rsidRPr="001E5316">
              <w:rPr>
                <w:b/>
              </w:rPr>
              <w:t xml:space="preserve"> </w:t>
            </w:r>
            <w:r w:rsidRPr="006604FB">
              <w:rPr>
                <w:rFonts w:ascii="Arial" w:hAnsi="Arial" w:cs="Arial"/>
                <w:b/>
              </w:rPr>
              <w:t>zna i rozumie: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B5A99">
            <w:pPr>
              <w:rPr>
                <w:rFonts w:ascii="Arial" w:hAnsi="Arial" w:cs="Arial"/>
                <w:b/>
              </w:rPr>
            </w:pPr>
          </w:p>
        </w:tc>
      </w:tr>
      <w:tr w:rsidR="00D74087" w:rsidRPr="00B17F9F" w:rsidTr="00346541">
        <w:trPr>
          <w:trHeight w:val="751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W_01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podstawowe pojęcia matematyczne tj. </w:t>
            </w:r>
            <w:r w:rsidR="000B5F6A">
              <w:rPr>
                <w:rFonts w:ascii="Arial" w:hAnsi="Arial" w:cs="Arial"/>
              </w:rPr>
              <w:t>d</w:t>
            </w:r>
            <w:r w:rsidRPr="00B17F9F">
              <w:rPr>
                <w:rFonts w:ascii="Arial" w:hAnsi="Arial" w:cs="Arial"/>
              </w:rPr>
              <w:t>ziedzina i zbór wartości funkcji, granica ciągu i funkcji, ogólne własności ciągów i funkcji, zna definicję szeregu liczbowego i jego własności,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W_02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definicję pochodnej funkcji, podstawowe wzory na obliczanie pochodnych, zna interpretację geometryczną i ekonomiczną pochodnej funkcji i różniczki, zna warunki konieczne i wystarczające istnienia ekstremum funkcji,wi</w:t>
            </w:r>
            <w:r w:rsidR="000B5F6A">
              <w:rPr>
                <w:rFonts w:ascii="Arial" w:hAnsi="Arial" w:cs="Arial"/>
              </w:rPr>
              <w:t xml:space="preserve">e </w:t>
            </w:r>
            <w:r w:rsidRPr="00B17F9F">
              <w:rPr>
                <w:rFonts w:ascii="Arial" w:hAnsi="Arial" w:cs="Arial"/>
              </w:rPr>
              <w:t>jak zastosować pochodną funkcji przy rozwiązywaniu zadań optymalizacyjnych,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W_03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wybrane pojęcia i metody algebry liniowej, zna pojęcia: macierzy i jej własności, wyznacznika i jego własności, układu równań liniowych i jego rozwiązania przy użyciu odpowiednich twierdzeń.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</w:tc>
      </w:tr>
      <w:tr w:rsidR="00D74087" w:rsidRPr="00B17F9F" w:rsidTr="00346541">
        <w:trPr>
          <w:trHeight w:val="454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74087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UMIEJĘTNOŚCI</w:t>
            </w:r>
          </w:p>
          <w:p w:rsidR="006604FB" w:rsidRPr="006604FB" w:rsidRDefault="006604FB" w:rsidP="00BB5A99">
            <w:pPr>
              <w:rPr>
                <w:rFonts w:ascii="Arial" w:hAnsi="Arial" w:cs="Arial"/>
                <w:b/>
              </w:rPr>
            </w:pPr>
            <w:r w:rsidRPr="006604FB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U_01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18626C" w:rsidP="00BB5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74087" w:rsidRPr="00B17F9F">
              <w:rPr>
                <w:rFonts w:ascii="Arial" w:hAnsi="Arial" w:cs="Arial"/>
              </w:rPr>
              <w:t xml:space="preserve"> sposób zrozumiały przedstawić poprawne rozumowania matematyczne, formułować definicje, twierdzenia i wnioski,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K_U04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lastRenderedPageBreak/>
              <w:t>U_02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definiować ciągi i funkcje, także z wykorzystywaniem przejść granicznych, przedstawiać ich własności, potrafi stosować odpowiednie metody przy rozwiązywaniu zadań optymalizacyjnych i zagadnień transportowych,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K_U04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U_03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wykonywać działania na macierzach; umie obliczać wyznaczniki i korzystać z ich własności; potrafi wyznaczać macierz odwrotną; umie rozwiązywać układy równań liniowych o stałych współczynnikach; potrafi posłużyć się geometryczną interpretacją rozwiązań,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864FDF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K_U04</w:t>
            </w:r>
          </w:p>
        </w:tc>
      </w:tr>
      <w:tr w:rsidR="00D74087" w:rsidRPr="00B17F9F" w:rsidTr="00346541">
        <w:trPr>
          <w:trHeight w:val="1231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U_04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18626C" w:rsidP="00BB5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dokonywać</w:t>
            </w:r>
            <w:r w:rsidR="00D74087" w:rsidRPr="00B17F9F">
              <w:rPr>
                <w:rFonts w:ascii="Arial" w:hAnsi="Arial" w:cs="Arial"/>
              </w:rPr>
              <w:t xml:space="preserve"> samooceny własnych kompetencji i doskonali</w:t>
            </w:r>
            <w:r>
              <w:rPr>
                <w:rFonts w:ascii="Arial" w:hAnsi="Arial" w:cs="Arial"/>
              </w:rPr>
              <w:t xml:space="preserve">ć umiejętności, wyznaczać </w:t>
            </w:r>
            <w:r w:rsidR="00D74087" w:rsidRPr="00B17F9F">
              <w:rPr>
                <w:rFonts w:ascii="Arial" w:hAnsi="Arial" w:cs="Arial"/>
              </w:rPr>
              <w:t>kierunki własnego rozwoju i kształcenia.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K_U17</w:t>
            </w:r>
          </w:p>
        </w:tc>
      </w:tr>
      <w:tr w:rsidR="00D74087" w:rsidRPr="00B17F9F" w:rsidTr="00346541">
        <w:trPr>
          <w:trHeight w:val="454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26FA5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KOMPETENCJE SPOŁECZNE</w:t>
            </w:r>
            <w:r w:rsidR="00426FA5" w:rsidRPr="006508C8">
              <w:rPr>
                <w:rFonts w:ascii="Arial" w:hAnsi="Arial" w:cs="Arial"/>
                <w:b/>
              </w:rPr>
              <w:t xml:space="preserve"> </w:t>
            </w:r>
          </w:p>
          <w:p w:rsidR="00D74087" w:rsidRPr="00B17F9F" w:rsidRDefault="00426FA5" w:rsidP="00BB5A99">
            <w:pPr>
              <w:rPr>
                <w:rFonts w:ascii="Arial" w:hAnsi="Arial" w:cs="Arial"/>
                <w:b/>
              </w:rPr>
            </w:pP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74087" w:rsidRPr="00B17F9F" w:rsidTr="00346541">
        <w:trPr>
          <w:trHeight w:val="290"/>
        </w:trPr>
        <w:tc>
          <w:tcPr>
            <w:tcW w:w="116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K_01</w:t>
            </w:r>
          </w:p>
        </w:tc>
        <w:tc>
          <w:tcPr>
            <w:tcW w:w="7396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87" w:rsidRPr="00B17F9F" w:rsidRDefault="009F3A33" w:rsidP="00426FA5">
            <w:pPr>
              <w:rPr>
                <w:rFonts w:ascii="Arial" w:hAnsi="Arial" w:cs="Arial"/>
              </w:rPr>
            </w:pPr>
            <w:r w:rsidRPr="009F3A33">
              <w:rPr>
                <w:rFonts w:ascii="Arial" w:hAnsi="Arial" w:cs="Arial"/>
              </w:rPr>
              <w:t>krytyczni</w:t>
            </w:r>
            <w:r w:rsidR="00426FA5">
              <w:rPr>
                <w:rFonts w:ascii="Arial" w:hAnsi="Arial" w:cs="Arial"/>
              </w:rPr>
              <w:t>ej oceny</w:t>
            </w:r>
            <w:r w:rsidRPr="009F3A33">
              <w:rPr>
                <w:rFonts w:ascii="Arial" w:hAnsi="Arial" w:cs="Arial"/>
              </w:rPr>
              <w:t xml:space="preserve"> nabyt</w:t>
            </w:r>
            <w:r w:rsidR="00426FA5">
              <w:rPr>
                <w:rFonts w:ascii="Arial" w:hAnsi="Arial" w:cs="Arial"/>
              </w:rPr>
              <w:t>ej wiedzy i umiejętności,  zaangażowania</w:t>
            </w:r>
            <w:r w:rsidRPr="009F3A33">
              <w:rPr>
                <w:rFonts w:ascii="Arial" w:hAnsi="Arial" w:cs="Arial"/>
              </w:rPr>
              <w:t xml:space="preserve"> w zakresie doskonalenia i rozwoju kompetencji zawodowych i osobistych.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74087" w:rsidRPr="00004DBB" w:rsidRDefault="00D74087" w:rsidP="00BB5A99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K_K0</w:t>
            </w:r>
            <w:r w:rsidR="009F3A33" w:rsidRPr="00004DBB">
              <w:rPr>
                <w:rFonts w:ascii="Arial" w:hAnsi="Arial" w:cs="Arial"/>
              </w:rPr>
              <w:t>1</w:t>
            </w:r>
          </w:p>
        </w:tc>
      </w:tr>
      <w:tr w:rsidR="00D74087" w:rsidRPr="00B17F9F" w:rsidTr="00346541">
        <w:trPr>
          <w:trHeight w:val="454"/>
        </w:trPr>
        <w:tc>
          <w:tcPr>
            <w:tcW w:w="2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3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>Wykład, ćwiczenia</w:t>
            </w:r>
            <w:r w:rsidR="00F40AF0">
              <w:rPr>
                <w:rFonts w:ascii="Arial" w:hAnsi="Arial" w:cs="Arial"/>
              </w:rPr>
              <w:t xml:space="preserve"> audytoryjne</w:t>
            </w:r>
          </w:p>
        </w:tc>
      </w:tr>
      <w:tr w:rsidR="00D74087" w:rsidRPr="00B17F9F" w:rsidTr="00346541">
        <w:trPr>
          <w:trHeight w:val="454"/>
        </w:trPr>
        <w:tc>
          <w:tcPr>
            <w:tcW w:w="1070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Znajomość podstawowych pojęć matematycznych z zakresu szkoły średniej.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Wstęp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Zdania logiczne, funktory zdaniotwórcze (spójniki)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Prawa rachunku zdań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Rachunek zbiorów </w:t>
            </w:r>
          </w:p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Macierze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Definicja macierzy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Działania na macierzach:(sumowanie, odejmowanie, transpozycja, mnożenie macierzy)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Rząd macierzy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Wyznacznik macierzy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Twierdzenie Laplace`a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Macierz odwrotna </w:t>
            </w:r>
          </w:p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Układy równań algebraicznych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Układy równań liniowych jednorodne i niejednorodne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Twierdzenie Kroneckera–</w:t>
            </w:r>
            <w:proofErr w:type="spellStart"/>
            <w:r w:rsidRPr="00B17F9F">
              <w:rPr>
                <w:rFonts w:ascii="Arial" w:hAnsi="Arial" w:cs="Arial"/>
              </w:rPr>
              <w:t>Capelliego</w:t>
            </w:r>
            <w:proofErr w:type="spellEnd"/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Wzory </w:t>
            </w:r>
            <w:proofErr w:type="spellStart"/>
            <w:r w:rsidRPr="00B17F9F">
              <w:rPr>
                <w:rFonts w:ascii="Arial" w:hAnsi="Arial" w:cs="Arial"/>
              </w:rPr>
              <w:t>Cramera</w:t>
            </w:r>
            <w:proofErr w:type="spellEnd"/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Metoda Gaussa </w:t>
            </w:r>
          </w:p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Rachunek różniczkowy funkcji jednej zmiennej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Iloraz różnicowy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Definicja pochodnej funkcji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Pochodna funkcji złożonej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Podstawowe wzory na obliczanie pochodnych funkcji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Różniczka funkcji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Interpretacja geometryczna i ekonomiczna pochodnej oraz różniczki funkcji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Zastosowanie pochodnych do badania własności funkcji (</w:t>
            </w:r>
            <w:proofErr w:type="spellStart"/>
            <w:r w:rsidRPr="00B17F9F">
              <w:rPr>
                <w:rFonts w:ascii="Arial" w:hAnsi="Arial" w:cs="Arial"/>
              </w:rPr>
              <w:t>tw</w:t>
            </w:r>
            <w:proofErr w:type="spellEnd"/>
            <w:r w:rsidRPr="00B17F9F">
              <w:rPr>
                <w:rFonts w:ascii="Arial" w:hAnsi="Arial" w:cs="Arial"/>
              </w:rPr>
              <w:t xml:space="preserve">. </w:t>
            </w:r>
            <w:proofErr w:type="spellStart"/>
            <w:r w:rsidRPr="00B17F9F">
              <w:rPr>
                <w:rFonts w:ascii="Arial" w:hAnsi="Arial" w:cs="Arial"/>
              </w:rPr>
              <w:t>Lagrange’a</w:t>
            </w:r>
            <w:proofErr w:type="spellEnd"/>
            <w:r w:rsidRPr="00B17F9F">
              <w:rPr>
                <w:rFonts w:ascii="Arial" w:hAnsi="Arial" w:cs="Arial"/>
              </w:rPr>
              <w:t xml:space="preserve">, </w:t>
            </w:r>
            <w:proofErr w:type="spellStart"/>
            <w:r w:rsidRPr="00B17F9F">
              <w:rPr>
                <w:rFonts w:ascii="Arial" w:hAnsi="Arial" w:cs="Arial"/>
              </w:rPr>
              <w:t>tw</w:t>
            </w:r>
            <w:proofErr w:type="spellEnd"/>
            <w:r w:rsidRPr="00B17F9F">
              <w:rPr>
                <w:rFonts w:ascii="Arial" w:hAnsi="Arial" w:cs="Arial"/>
              </w:rPr>
              <w:t xml:space="preserve">. </w:t>
            </w:r>
            <w:proofErr w:type="spellStart"/>
            <w:r w:rsidRPr="00B17F9F">
              <w:rPr>
                <w:rFonts w:ascii="Arial" w:hAnsi="Arial" w:cs="Arial"/>
              </w:rPr>
              <w:t>Rolla</w:t>
            </w:r>
            <w:proofErr w:type="spellEnd"/>
            <w:r w:rsidRPr="00B17F9F">
              <w:rPr>
                <w:rFonts w:ascii="Arial" w:hAnsi="Arial" w:cs="Arial"/>
              </w:rPr>
              <w:t xml:space="preserve">)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Reguła de </w:t>
            </w:r>
            <w:proofErr w:type="spellStart"/>
            <w:r w:rsidRPr="00B17F9F">
              <w:rPr>
                <w:rFonts w:ascii="Arial" w:hAnsi="Arial" w:cs="Arial"/>
              </w:rPr>
              <w:t>L’Hospitala</w:t>
            </w:r>
            <w:proofErr w:type="spellEnd"/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Warunki konieczne i dostateczne istnienia ekstremum lokalnego </w:t>
            </w:r>
          </w:p>
          <w:p w:rsidR="00D74087" w:rsidRDefault="00D74087" w:rsidP="00E82F7F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43" w:hanging="483"/>
              <w:rPr>
                <w:rFonts w:ascii="Arial" w:hAnsi="Arial" w:cs="Arial"/>
              </w:rPr>
            </w:pPr>
            <w:r w:rsidRPr="00E82F7F">
              <w:rPr>
                <w:rFonts w:ascii="Arial" w:hAnsi="Arial" w:cs="Arial"/>
              </w:rPr>
              <w:t xml:space="preserve">Wartość najmniejsza i największa funkcji </w:t>
            </w:r>
          </w:p>
          <w:p w:rsidR="00D74087" w:rsidRDefault="00D74087" w:rsidP="00E82F7F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43" w:hanging="483"/>
              <w:rPr>
                <w:rFonts w:ascii="Arial" w:hAnsi="Arial" w:cs="Arial"/>
              </w:rPr>
            </w:pPr>
            <w:r w:rsidRPr="00E82F7F">
              <w:rPr>
                <w:rFonts w:ascii="Arial" w:hAnsi="Arial" w:cs="Arial"/>
              </w:rPr>
              <w:t xml:space="preserve">Punkt przegięcia, przedziały wypukłości funkcji </w:t>
            </w:r>
          </w:p>
          <w:p w:rsidR="00D74087" w:rsidRPr="00E82F7F" w:rsidRDefault="00D74087" w:rsidP="00E82F7F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43" w:hanging="483"/>
              <w:rPr>
                <w:rFonts w:ascii="Arial" w:hAnsi="Arial" w:cs="Arial"/>
              </w:rPr>
            </w:pPr>
            <w:r w:rsidRPr="00E82F7F">
              <w:rPr>
                <w:rFonts w:ascii="Arial" w:hAnsi="Arial" w:cs="Arial"/>
              </w:rPr>
              <w:t xml:space="preserve">Badanie przebiegu zmienności funkcji </w:t>
            </w:r>
          </w:p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Rachunek całkowy funkcji jednej zmiennej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Funkcja pierwotna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Całka nieoznaczona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lastRenderedPageBreak/>
              <w:t xml:space="preserve">Podstawowe wzory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Całkowanie przez podstawienie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Całkowanie przez części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Całka oznaczona </w:t>
            </w:r>
          </w:p>
          <w:p w:rsidR="00D74087" w:rsidRPr="00B17F9F" w:rsidRDefault="00D74087" w:rsidP="00BB5A99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Interpretacja geometryczna całki oznaczonej </w:t>
            </w:r>
          </w:p>
          <w:p w:rsidR="00D74087" w:rsidRPr="00B17F9F" w:rsidRDefault="00D74087" w:rsidP="00BB5A9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Przykłady zastosowań matematyki w zarządzaniu i ekonomii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D74087" w:rsidRPr="001E5316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E1280" w:rsidRDefault="00BC05F4" w:rsidP="00E06B14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0" w:line="240" w:lineRule="auto"/>
              <w:ind w:hanging="696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G. M. </w:t>
            </w:r>
            <w:proofErr w:type="spellStart"/>
            <w:r w:rsidR="00D74087" w:rsidRPr="00BE1280">
              <w:rPr>
                <w:rFonts w:ascii="Arial" w:hAnsi="Arial" w:cs="Arial"/>
              </w:rPr>
              <w:t>Fichtenholz</w:t>
            </w:r>
            <w:proofErr w:type="spellEnd"/>
            <w:r w:rsidRPr="00BE1280">
              <w:rPr>
                <w:rFonts w:ascii="Arial" w:hAnsi="Arial" w:cs="Arial"/>
              </w:rPr>
              <w:t>,</w:t>
            </w:r>
            <w:r w:rsidR="00D74087" w:rsidRPr="00BE1280">
              <w:rPr>
                <w:rFonts w:ascii="Arial" w:hAnsi="Arial" w:cs="Arial"/>
              </w:rPr>
              <w:t xml:space="preserve"> Rachunek różniczkowy i całkowy, 3 tomy, </w:t>
            </w:r>
            <w:r w:rsidR="00D479D1" w:rsidRPr="00BE1280">
              <w:rPr>
                <w:rFonts w:ascii="Arial" w:hAnsi="Arial" w:cs="Arial"/>
              </w:rPr>
              <w:t xml:space="preserve">Wydawnictwo </w:t>
            </w:r>
            <w:r w:rsidR="00D74087" w:rsidRPr="00BE1280">
              <w:rPr>
                <w:rFonts w:ascii="Arial" w:hAnsi="Arial" w:cs="Arial"/>
              </w:rPr>
              <w:t>PWN, 1994.</w:t>
            </w:r>
          </w:p>
          <w:p w:rsidR="00D74087" w:rsidRPr="00BE1280" w:rsidRDefault="00BC05F4" w:rsidP="00E06B14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0" w:line="240" w:lineRule="auto"/>
              <w:ind w:hanging="696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T. </w:t>
            </w:r>
            <w:proofErr w:type="spellStart"/>
            <w:r w:rsidR="00D74087" w:rsidRPr="00BE1280">
              <w:rPr>
                <w:rFonts w:ascii="Arial" w:hAnsi="Arial" w:cs="Arial"/>
              </w:rPr>
              <w:t>Jurlewicz</w:t>
            </w:r>
            <w:r w:rsidRPr="00BE1280">
              <w:rPr>
                <w:rFonts w:ascii="Arial" w:hAnsi="Arial" w:cs="Arial"/>
              </w:rPr>
              <w:t>,Z</w:t>
            </w:r>
            <w:proofErr w:type="spellEnd"/>
            <w:r w:rsidRPr="00BE1280">
              <w:rPr>
                <w:rFonts w:ascii="Arial" w:hAnsi="Arial" w:cs="Arial"/>
              </w:rPr>
              <w:t xml:space="preserve">. </w:t>
            </w:r>
            <w:r w:rsidR="00D74087" w:rsidRPr="00BE1280">
              <w:rPr>
                <w:rFonts w:ascii="Arial" w:hAnsi="Arial" w:cs="Arial"/>
              </w:rPr>
              <w:t>Skoczylas</w:t>
            </w:r>
            <w:r w:rsidRPr="00BE1280">
              <w:rPr>
                <w:rFonts w:ascii="Arial" w:hAnsi="Arial" w:cs="Arial"/>
              </w:rPr>
              <w:t>,</w:t>
            </w:r>
            <w:r w:rsidR="00D74087" w:rsidRPr="00BE1280">
              <w:rPr>
                <w:rFonts w:ascii="Arial" w:hAnsi="Arial" w:cs="Arial"/>
              </w:rPr>
              <w:t xml:space="preserve"> Algebra liniowa 1 (Definicje, twierdzenia, wzory oraz Przykłady i</w:t>
            </w:r>
          </w:p>
          <w:p w:rsidR="00D74087" w:rsidRPr="00BE1280" w:rsidRDefault="00D74087" w:rsidP="00E06B14">
            <w:pPr>
              <w:tabs>
                <w:tab w:val="num" w:pos="308"/>
              </w:tabs>
              <w:spacing w:after="0" w:line="240" w:lineRule="auto"/>
              <w:ind w:firstLine="308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zadania), </w:t>
            </w:r>
            <w:proofErr w:type="spellStart"/>
            <w:r w:rsidRPr="00BE1280">
              <w:rPr>
                <w:rFonts w:ascii="Arial" w:hAnsi="Arial" w:cs="Arial"/>
              </w:rPr>
              <w:t>GiS</w:t>
            </w:r>
            <w:proofErr w:type="spellEnd"/>
            <w:r w:rsidRPr="00BE1280">
              <w:rPr>
                <w:rFonts w:ascii="Arial" w:hAnsi="Arial" w:cs="Arial"/>
              </w:rPr>
              <w:t>, 200</w:t>
            </w:r>
            <w:r w:rsidR="000B5F6A" w:rsidRPr="00BE1280">
              <w:rPr>
                <w:rFonts w:ascii="Arial" w:hAnsi="Arial" w:cs="Arial"/>
              </w:rPr>
              <w:t>2</w:t>
            </w:r>
            <w:r w:rsidRPr="00BE1280">
              <w:rPr>
                <w:rFonts w:ascii="Arial" w:hAnsi="Arial" w:cs="Arial"/>
              </w:rPr>
              <w:t>.</w:t>
            </w:r>
          </w:p>
          <w:p w:rsidR="00D74087" w:rsidRPr="00BE1280" w:rsidRDefault="00BC05F4" w:rsidP="00E06B14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0" w:line="240" w:lineRule="auto"/>
              <w:ind w:left="308" w:hanging="308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Z. </w:t>
            </w:r>
            <w:r w:rsidR="00D74087" w:rsidRPr="00BE1280">
              <w:rPr>
                <w:rFonts w:ascii="Arial" w:hAnsi="Arial" w:cs="Arial"/>
              </w:rPr>
              <w:t xml:space="preserve">Skoczylas, </w:t>
            </w:r>
            <w:r w:rsidRPr="00BE1280">
              <w:rPr>
                <w:rFonts w:ascii="Arial" w:hAnsi="Arial" w:cs="Arial"/>
              </w:rPr>
              <w:t xml:space="preserve">M. </w:t>
            </w:r>
            <w:proofErr w:type="spellStart"/>
            <w:r w:rsidR="00D74087" w:rsidRPr="00BE1280">
              <w:rPr>
                <w:rFonts w:ascii="Arial" w:hAnsi="Arial" w:cs="Arial"/>
              </w:rPr>
              <w:t>Gewert</w:t>
            </w:r>
            <w:r w:rsidRPr="00BE1280">
              <w:rPr>
                <w:rFonts w:ascii="Arial" w:hAnsi="Arial" w:cs="Arial"/>
              </w:rPr>
              <w:t>,</w:t>
            </w:r>
            <w:r w:rsidR="00D74087" w:rsidRPr="00BE1280">
              <w:rPr>
                <w:rFonts w:ascii="Arial" w:hAnsi="Arial" w:cs="Arial"/>
              </w:rPr>
              <w:t>Analiza</w:t>
            </w:r>
            <w:proofErr w:type="spellEnd"/>
            <w:r w:rsidR="00D74087" w:rsidRPr="00BE1280">
              <w:rPr>
                <w:rFonts w:ascii="Arial" w:hAnsi="Arial" w:cs="Arial"/>
              </w:rPr>
              <w:t xml:space="preserve"> matematyczna I (Definicje, twierdzenia, wzory oraz Przykłady </w:t>
            </w:r>
            <w:proofErr w:type="spellStart"/>
            <w:r w:rsidR="00D74087" w:rsidRPr="00BE1280">
              <w:rPr>
                <w:rFonts w:ascii="Arial" w:hAnsi="Arial" w:cs="Arial"/>
              </w:rPr>
              <w:t>izadania</w:t>
            </w:r>
            <w:proofErr w:type="spellEnd"/>
            <w:r w:rsidR="00D74087" w:rsidRPr="00BE1280">
              <w:rPr>
                <w:rFonts w:ascii="Arial" w:hAnsi="Arial" w:cs="Arial"/>
              </w:rPr>
              <w:t xml:space="preserve">), </w:t>
            </w:r>
            <w:proofErr w:type="spellStart"/>
            <w:r w:rsidR="00D74087" w:rsidRPr="00BE1280">
              <w:rPr>
                <w:rFonts w:ascii="Arial" w:hAnsi="Arial" w:cs="Arial"/>
              </w:rPr>
              <w:t>GiS</w:t>
            </w:r>
            <w:proofErr w:type="spellEnd"/>
            <w:r w:rsidR="00D74087" w:rsidRPr="00BE1280">
              <w:rPr>
                <w:rFonts w:ascii="Arial" w:hAnsi="Arial" w:cs="Arial"/>
              </w:rPr>
              <w:t>, 20</w:t>
            </w:r>
            <w:r w:rsidR="005F5650" w:rsidRPr="00BE1280">
              <w:rPr>
                <w:rFonts w:ascii="Arial" w:hAnsi="Arial" w:cs="Arial"/>
              </w:rPr>
              <w:t>11</w:t>
            </w:r>
            <w:r w:rsidR="00D74087" w:rsidRPr="00BE1280">
              <w:rPr>
                <w:rFonts w:ascii="Arial" w:hAnsi="Arial" w:cs="Arial"/>
              </w:rPr>
              <w:t>.</w:t>
            </w:r>
          </w:p>
          <w:p w:rsidR="00995D80" w:rsidRPr="006B7114" w:rsidRDefault="00995D80" w:rsidP="00E06B14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0" w:line="240" w:lineRule="auto"/>
              <w:ind w:left="308" w:hanging="308"/>
              <w:rPr>
                <w:rFonts w:ascii="Arial" w:hAnsi="Arial" w:cs="Arial"/>
                <w:lang w:val="en-US"/>
              </w:rPr>
            </w:pPr>
            <w:r w:rsidRPr="00BE1280">
              <w:rPr>
                <w:rFonts w:ascii="Arial" w:eastAsia="Times New Roman" w:hAnsi="Arial" w:cs="Arial"/>
                <w:lang w:val="en-US"/>
              </w:rPr>
              <w:t xml:space="preserve">S. </w:t>
            </w:r>
            <w:proofErr w:type="spellStart"/>
            <w:r w:rsidRPr="00BE1280">
              <w:rPr>
                <w:rFonts w:ascii="Arial" w:eastAsia="Times New Roman" w:hAnsi="Arial" w:cs="Arial"/>
                <w:lang w:val="en-US"/>
              </w:rPr>
              <w:t>Kęska</w:t>
            </w:r>
            <w:proofErr w:type="spellEnd"/>
            <w:r w:rsidRPr="00BE1280">
              <w:rPr>
                <w:rFonts w:ascii="Arial" w:eastAsia="Times New Roman" w:hAnsi="Arial" w:cs="Arial"/>
                <w:lang w:val="en-US"/>
              </w:rPr>
              <w:t>, A Note on Derivative of Sine Series with Square Root, Abstract and Applied Analysis 2021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17F9F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proofErr w:type="spellStart"/>
            <w:r w:rsidRPr="00B17F9F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.</w:t>
            </w:r>
            <w:r w:rsidR="00D74087" w:rsidRPr="00B17F9F">
              <w:rPr>
                <w:rFonts w:ascii="Arial" w:hAnsi="Arial" w:cs="Arial"/>
              </w:rPr>
              <w:t>Krysicki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, </w:t>
            </w:r>
            <w:proofErr w:type="spellStart"/>
            <w:r w:rsidRPr="00B17F9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</w:t>
            </w:r>
            <w:r w:rsidR="00D74087" w:rsidRPr="00B17F9F">
              <w:rPr>
                <w:rFonts w:ascii="Arial" w:hAnsi="Arial" w:cs="Arial"/>
              </w:rPr>
              <w:t>Włodarski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, Analiza matematyczna w zadaniach, cz. I, II, PWN, Warszawa 2000. </w:t>
            </w:r>
          </w:p>
          <w:p w:rsidR="00D74087" w:rsidRPr="00B17F9F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. </w:t>
            </w:r>
            <w:r w:rsidR="00D74087" w:rsidRPr="00B17F9F">
              <w:rPr>
                <w:rFonts w:ascii="Arial" w:hAnsi="Arial" w:cs="Arial"/>
              </w:rPr>
              <w:t>Klukowski</w:t>
            </w:r>
            <w:r>
              <w:rPr>
                <w:rFonts w:ascii="Arial" w:hAnsi="Arial" w:cs="Arial"/>
              </w:rPr>
              <w:t xml:space="preserve">, </w:t>
            </w:r>
            <w:r w:rsidRPr="00B17F9F">
              <w:rPr>
                <w:rFonts w:ascii="Arial" w:hAnsi="Arial" w:cs="Arial"/>
              </w:rPr>
              <w:t xml:space="preserve">I. </w:t>
            </w:r>
            <w:r w:rsidR="00D74087" w:rsidRPr="00B17F9F">
              <w:rPr>
                <w:rFonts w:ascii="Arial" w:hAnsi="Arial" w:cs="Arial"/>
              </w:rPr>
              <w:t>Nabiałek</w:t>
            </w:r>
            <w:r>
              <w:rPr>
                <w:rFonts w:ascii="Arial" w:hAnsi="Arial" w:cs="Arial"/>
              </w:rPr>
              <w:t>,</w:t>
            </w:r>
            <w:r w:rsidR="00D74087" w:rsidRPr="00B17F9F">
              <w:rPr>
                <w:rFonts w:ascii="Arial" w:hAnsi="Arial" w:cs="Arial"/>
              </w:rPr>
              <w:t xml:space="preserve"> Algebra dla studentów, WNT, 1999. </w:t>
            </w:r>
          </w:p>
          <w:p w:rsidR="00D74087" w:rsidRPr="00B17F9F" w:rsidRDefault="00D74087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J</w:t>
            </w:r>
            <w:r w:rsidR="00BC05F4">
              <w:rPr>
                <w:rFonts w:ascii="Arial" w:hAnsi="Arial" w:cs="Arial"/>
              </w:rPr>
              <w:t>.</w:t>
            </w:r>
            <w:r w:rsidRPr="00B17F9F">
              <w:rPr>
                <w:rFonts w:ascii="Arial" w:hAnsi="Arial" w:cs="Arial"/>
              </w:rPr>
              <w:t xml:space="preserve"> Piszczała, Matematyka dla studentów zarządzania, Wyd</w:t>
            </w:r>
            <w:r w:rsidR="00D479D1">
              <w:rPr>
                <w:rFonts w:ascii="Arial" w:hAnsi="Arial" w:cs="Arial"/>
              </w:rPr>
              <w:t xml:space="preserve">awnictwo </w:t>
            </w:r>
            <w:r w:rsidRPr="00B17F9F">
              <w:rPr>
                <w:rFonts w:ascii="Arial" w:hAnsi="Arial" w:cs="Arial"/>
              </w:rPr>
              <w:t xml:space="preserve">Politechnika Poznańska, 1999. </w:t>
            </w:r>
          </w:p>
          <w:p w:rsidR="00D74087" w:rsidRPr="00B17F9F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.</w:t>
            </w:r>
            <w:r w:rsidR="00D74087" w:rsidRPr="00B17F9F">
              <w:rPr>
                <w:rFonts w:ascii="Arial" w:hAnsi="Arial" w:cs="Arial"/>
              </w:rPr>
              <w:t xml:space="preserve">Babula, </w:t>
            </w:r>
            <w:r w:rsidRPr="00B17F9F">
              <w:rPr>
                <w:rFonts w:ascii="Arial" w:hAnsi="Arial" w:cs="Arial"/>
              </w:rPr>
              <w:t>L.</w:t>
            </w:r>
            <w:r w:rsidR="00D74087" w:rsidRPr="00B17F9F">
              <w:rPr>
                <w:rFonts w:ascii="Arial" w:hAnsi="Arial" w:cs="Arial"/>
              </w:rPr>
              <w:t>Czerwonka</w:t>
            </w:r>
            <w:r>
              <w:rPr>
                <w:rFonts w:ascii="Arial" w:hAnsi="Arial" w:cs="Arial"/>
              </w:rPr>
              <w:t>(r</w:t>
            </w:r>
            <w:r w:rsidRPr="00B17F9F">
              <w:rPr>
                <w:rFonts w:ascii="Arial" w:hAnsi="Arial" w:cs="Arial"/>
              </w:rPr>
              <w:t>ed.</w:t>
            </w:r>
            <w:r>
              <w:rPr>
                <w:rFonts w:ascii="Arial" w:hAnsi="Arial" w:cs="Arial"/>
              </w:rPr>
              <w:t>),</w:t>
            </w:r>
            <w:r w:rsidR="00D74087" w:rsidRPr="00B17F9F">
              <w:rPr>
                <w:rFonts w:ascii="Arial" w:hAnsi="Arial" w:cs="Arial"/>
              </w:rPr>
              <w:t xml:space="preserve">Zastosowanie matematyki w ekonomii i zarządzaniu. Teoria, przykłady, zadania, Uniwersytet Gdański, 2014. </w:t>
            </w:r>
          </w:p>
          <w:p w:rsidR="00D74087" w:rsidRPr="00B17F9F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K. </w:t>
            </w:r>
            <w:proofErr w:type="spellStart"/>
            <w:r w:rsidR="00D74087" w:rsidRPr="00B17F9F">
              <w:rPr>
                <w:rFonts w:ascii="Arial" w:hAnsi="Arial" w:cs="Arial"/>
              </w:rPr>
              <w:t>Grysa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D74087" w:rsidRPr="00B17F9F">
              <w:rPr>
                <w:rFonts w:ascii="Arial" w:hAnsi="Arial" w:cs="Arial"/>
              </w:rPr>
              <w:t xml:space="preserve"> Zastosowania matematyki w zarządzaniu i ekonomii, </w:t>
            </w:r>
            <w:r w:rsidR="00D479D1">
              <w:rPr>
                <w:rFonts w:ascii="Arial" w:hAnsi="Arial" w:cs="Arial"/>
              </w:rPr>
              <w:t xml:space="preserve">Część I. Elementy algebry, Wydawnictwo </w:t>
            </w:r>
            <w:r w:rsidR="00D74087" w:rsidRPr="00B17F9F">
              <w:rPr>
                <w:rFonts w:ascii="Arial" w:hAnsi="Arial" w:cs="Arial"/>
              </w:rPr>
              <w:t xml:space="preserve">Politechniki Świętokrzyskiej, 2003. </w:t>
            </w:r>
          </w:p>
          <w:p w:rsidR="00D74087" w:rsidRPr="00B17F9F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K. </w:t>
            </w:r>
            <w:proofErr w:type="spellStart"/>
            <w:r w:rsidR="00D74087" w:rsidRPr="00B17F9F">
              <w:rPr>
                <w:rFonts w:ascii="Arial" w:hAnsi="Arial" w:cs="Arial"/>
              </w:rPr>
              <w:t>Grysa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D74087" w:rsidRPr="00B17F9F">
              <w:rPr>
                <w:rFonts w:ascii="Arial" w:hAnsi="Arial" w:cs="Arial"/>
              </w:rPr>
              <w:t xml:space="preserve"> Zastosowania matematyki w zarządzaniu i ekonomii, C</w:t>
            </w:r>
            <w:r w:rsidR="00D479D1">
              <w:rPr>
                <w:rFonts w:ascii="Arial" w:hAnsi="Arial" w:cs="Arial"/>
              </w:rPr>
              <w:t xml:space="preserve">zęść II. Elementy analizy, Wydawnictwo </w:t>
            </w:r>
            <w:r w:rsidR="00D74087" w:rsidRPr="00B17F9F">
              <w:rPr>
                <w:rFonts w:ascii="Arial" w:hAnsi="Arial" w:cs="Arial"/>
              </w:rPr>
              <w:t xml:space="preserve">Politechniki Świętokrzyskiej, 1996. </w:t>
            </w:r>
          </w:p>
          <w:p w:rsidR="00D74087" w:rsidRPr="00BE1280" w:rsidRDefault="00BC05F4" w:rsidP="00E06B14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K. </w:t>
            </w:r>
            <w:proofErr w:type="spellStart"/>
            <w:r w:rsidR="00D74087" w:rsidRPr="00BE1280">
              <w:rPr>
                <w:rFonts w:ascii="Arial" w:hAnsi="Arial" w:cs="Arial"/>
              </w:rPr>
              <w:t>Grysa</w:t>
            </w:r>
            <w:r w:rsidRPr="00BE1280">
              <w:rPr>
                <w:rFonts w:ascii="Arial" w:hAnsi="Arial" w:cs="Arial"/>
              </w:rPr>
              <w:t>,Z</w:t>
            </w:r>
            <w:proofErr w:type="spellEnd"/>
            <w:r w:rsidRPr="00BE1280">
              <w:rPr>
                <w:rFonts w:ascii="Arial" w:hAnsi="Arial" w:cs="Arial"/>
              </w:rPr>
              <w:t xml:space="preserve">. </w:t>
            </w:r>
            <w:r w:rsidR="00D74087" w:rsidRPr="00BE1280">
              <w:rPr>
                <w:rFonts w:ascii="Arial" w:hAnsi="Arial" w:cs="Arial"/>
              </w:rPr>
              <w:t>Trylski</w:t>
            </w:r>
            <w:r w:rsidRPr="00BE1280">
              <w:rPr>
                <w:rFonts w:ascii="Arial" w:hAnsi="Arial" w:cs="Arial"/>
              </w:rPr>
              <w:t>,</w:t>
            </w:r>
            <w:r w:rsidR="00D74087" w:rsidRPr="00BE1280">
              <w:rPr>
                <w:rFonts w:ascii="Arial" w:hAnsi="Arial" w:cs="Arial"/>
              </w:rPr>
              <w:t xml:space="preserve"> Zastosowania matematyki w zarządzaniu i ekonomii, Część III. Elementy analizy i problemy optymalizacji, Wyd</w:t>
            </w:r>
            <w:r w:rsidR="00D479D1" w:rsidRPr="00BE1280">
              <w:rPr>
                <w:rFonts w:ascii="Arial" w:hAnsi="Arial" w:cs="Arial"/>
              </w:rPr>
              <w:t>awnictwo</w:t>
            </w:r>
            <w:r w:rsidR="00D74087" w:rsidRPr="00BE1280">
              <w:rPr>
                <w:rFonts w:ascii="Arial" w:hAnsi="Arial" w:cs="Arial"/>
              </w:rPr>
              <w:t xml:space="preserve"> Politechniki Świętokrzyskiej, 1996. </w:t>
            </w:r>
          </w:p>
          <w:p w:rsidR="00995D80" w:rsidRPr="006B7114" w:rsidRDefault="00995D80" w:rsidP="00995D80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jc w:val="both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6B7114">
              <w:rPr>
                <w:rFonts w:ascii="Arial" w:hAnsi="Arial" w:cs="Arial"/>
                <w:lang w:val="en-US"/>
              </w:rPr>
              <w:t>Siluszyk</w:t>
            </w:r>
            <w:proofErr w:type="spellEnd"/>
            <w:r w:rsidRPr="006B7114">
              <w:rPr>
                <w:rFonts w:ascii="Arial" w:hAnsi="Arial" w:cs="Arial"/>
                <w:lang w:val="en-US"/>
              </w:rPr>
              <w:t>, On a class of central configurations in the planar 3n-body problem,</w:t>
            </w:r>
          </w:p>
          <w:p w:rsidR="00995D80" w:rsidRPr="006B7114" w:rsidRDefault="00995D80" w:rsidP="00995D80">
            <w:pPr>
              <w:spacing w:after="0" w:line="240" w:lineRule="auto"/>
              <w:ind w:firstLine="314"/>
              <w:jc w:val="both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>Mathematics in Computer Science, vol. 11 (2017), Issue 3–4, 457―467, -ISSN 1661-</w:t>
            </w:r>
          </w:p>
          <w:p w:rsidR="00995D80" w:rsidRPr="006B7114" w:rsidRDefault="00995D80" w:rsidP="00995D80">
            <w:pPr>
              <w:spacing w:after="0" w:line="240" w:lineRule="auto"/>
              <w:ind w:firstLine="314"/>
              <w:jc w:val="both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 xml:space="preserve">8270, </w:t>
            </w:r>
            <w:proofErr w:type="spellStart"/>
            <w:r w:rsidRPr="006B7114">
              <w:rPr>
                <w:rFonts w:ascii="Arial" w:hAnsi="Arial" w:cs="Arial"/>
                <w:lang w:val="en-US"/>
              </w:rPr>
              <w:t>WoS</w:t>
            </w:r>
            <w:proofErr w:type="spellEnd"/>
            <w:r w:rsidRPr="006B7114">
              <w:rPr>
                <w:rFonts w:ascii="Arial" w:hAnsi="Arial" w:cs="Arial"/>
                <w:lang w:val="en-US"/>
              </w:rPr>
              <w:t xml:space="preserve">; Scopus, open access: </w:t>
            </w:r>
            <w:hyperlink r:id="rId7" w:history="1">
              <w:r w:rsidRPr="006B7114">
                <w:rPr>
                  <w:rStyle w:val="Hipercze"/>
                  <w:rFonts w:ascii="Arial" w:hAnsi="Arial" w:cs="Arial"/>
                  <w:color w:val="auto"/>
                  <w:lang w:val="en-US"/>
                </w:rPr>
                <w:t>https://doi.org/10.1007/s11786-017-0309-1</w:t>
              </w:r>
            </w:hyperlink>
          </w:p>
          <w:p w:rsidR="00D74087" w:rsidRPr="00B17F9F" w:rsidRDefault="00D74087" w:rsidP="00995D80">
            <w:pPr>
              <w:spacing w:after="0" w:line="240" w:lineRule="auto"/>
              <w:ind w:firstLine="314"/>
              <w:rPr>
                <w:rFonts w:ascii="Arial" w:hAnsi="Arial" w:cs="Arial"/>
              </w:rPr>
            </w:pPr>
            <w:r w:rsidRPr="001E5316">
              <w:rPr>
                <w:rFonts w:ascii="Arial" w:hAnsi="Arial" w:cs="Arial"/>
              </w:rPr>
              <w:br/>
            </w:r>
            <w:r w:rsidRPr="00B17F9F">
              <w:rPr>
                <w:rFonts w:ascii="Arial" w:hAnsi="Arial" w:cs="Arial"/>
              </w:rPr>
              <w:t xml:space="preserve">(Także godne polecenia dla bardziej zainteresowanych: </w:t>
            </w:r>
          </w:p>
          <w:p w:rsidR="00D74087" w:rsidRPr="00B17F9F" w:rsidRDefault="00BC05F4" w:rsidP="00BB5A99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A. </w:t>
            </w:r>
            <w:proofErr w:type="spellStart"/>
            <w:r w:rsidR="00D74087" w:rsidRPr="00B17F9F">
              <w:rPr>
                <w:rFonts w:ascii="Arial" w:hAnsi="Arial" w:cs="Arial"/>
              </w:rPr>
              <w:t>Blajer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-Gołębiewska Czerwonka, E. </w:t>
            </w:r>
            <w:proofErr w:type="spellStart"/>
            <w:r w:rsidR="00D74087" w:rsidRPr="00B17F9F">
              <w:rPr>
                <w:rFonts w:ascii="Arial" w:hAnsi="Arial" w:cs="Arial"/>
              </w:rPr>
              <w:t>Pankau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 L., </w:t>
            </w:r>
            <w:r w:rsidRPr="00B17F9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="00D74087" w:rsidRPr="00B17F9F">
              <w:rPr>
                <w:rFonts w:ascii="Arial" w:hAnsi="Arial" w:cs="Arial"/>
              </w:rPr>
              <w:t xml:space="preserve">Zielenkiewicz, Ekonomia matematyczna w zadaniach, </w:t>
            </w:r>
            <w:r>
              <w:rPr>
                <w:rFonts w:ascii="Arial" w:hAnsi="Arial" w:cs="Arial"/>
              </w:rPr>
              <w:t>(</w:t>
            </w:r>
            <w:r w:rsidR="00D74087" w:rsidRPr="00B17F9F">
              <w:rPr>
                <w:rFonts w:ascii="Arial" w:hAnsi="Arial" w:cs="Arial"/>
              </w:rPr>
              <w:t>red.</w:t>
            </w:r>
            <w:r>
              <w:rPr>
                <w:rFonts w:ascii="Arial" w:hAnsi="Arial" w:cs="Arial"/>
              </w:rPr>
              <w:t>)</w:t>
            </w:r>
            <w:r w:rsidR="00D479D1">
              <w:rPr>
                <w:rFonts w:ascii="Arial" w:hAnsi="Arial" w:cs="Arial"/>
              </w:rPr>
              <w:t xml:space="preserve"> T. Kamińska, Wydawnictwo </w:t>
            </w:r>
            <w:r w:rsidR="00D74087" w:rsidRPr="00B17F9F">
              <w:rPr>
                <w:rFonts w:ascii="Arial" w:hAnsi="Arial" w:cs="Arial"/>
              </w:rPr>
              <w:t xml:space="preserve">UG, Gdańsk 2006. </w:t>
            </w:r>
          </w:p>
          <w:p w:rsidR="00D74087" w:rsidRPr="00B17F9F" w:rsidRDefault="00BC05F4" w:rsidP="00BB5A99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proofErr w:type="spellStart"/>
            <w:r w:rsidRPr="00B17F9F">
              <w:rPr>
                <w:rFonts w:ascii="Arial" w:hAnsi="Arial" w:cs="Arial"/>
              </w:rPr>
              <w:t>A.C</w:t>
            </w:r>
            <w:r>
              <w:rPr>
                <w:rFonts w:ascii="Arial" w:hAnsi="Arial" w:cs="Arial"/>
              </w:rPr>
              <w:t>.</w:t>
            </w:r>
            <w:r w:rsidR="00D74087" w:rsidRPr="00B17F9F">
              <w:rPr>
                <w:rFonts w:ascii="Arial" w:hAnsi="Arial" w:cs="Arial"/>
              </w:rPr>
              <w:t>Chiang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, Podstawy ekonomii matematycznej, PWE, Warszawa 1994. </w:t>
            </w:r>
          </w:p>
          <w:p w:rsidR="00D74087" w:rsidRPr="00B17F9F" w:rsidRDefault="00BC05F4" w:rsidP="00BB5A99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proofErr w:type="spellStart"/>
            <w:r w:rsidRPr="00B17F9F">
              <w:rPr>
                <w:rFonts w:ascii="Arial" w:hAnsi="Arial" w:cs="Arial"/>
              </w:rPr>
              <w:t>M.</w:t>
            </w:r>
            <w:r w:rsidR="00D74087" w:rsidRPr="00B17F9F">
              <w:rPr>
                <w:rFonts w:ascii="Arial" w:hAnsi="Arial" w:cs="Arial"/>
              </w:rPr>
              <w:t>Matłoka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D74087" w:rsidRPr="00B17F9F">
              <w:rPr>
                <w:rFonts w:ascii="Arial" w:hAnsi="Arial" w:cs="Arial"/>
              </w:rPr>
              <w:t xml:space="preserve"> M</w:t>
            </w:r>
            <w:r w:rsidR="00D479D1">
              <w:rPr>
                <w:rFonts w:ascii="Arial" w:hAnsi="Arial" w:cs="Arial"/>
              </w:rPr>
              <w:t xml:space="preserve">atematyka dla ekonomistów, Wydawnictwo </w:t>
            </w:r>
            <w:r w:rsidR="00D74087" w:rsidRPr="00B17F9F">
              <w:rPr>
                <w:rFonts w:ascii="Arial" w:hAnsi="Arial" w:cs="Arial"/>
              </w:rPr>
              <w:t xml:space="preserve">AE w Poznaniu, Poznań 2008. </w:t>
            </w:r>
          </w:p>
          <w:p w:rsidR="00D74087" w:rsidRPr="00B17F9F" w:rsidRDefault="00BC05F4" w:rsidP="00BB5A99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proofErr w:type="spellStart"/>
            <w:r w:rsidRPr="00B17F9F">
              <w:rPr>
                <w:rFonts w:ascii="Arial" w:hAnsi="Arial" w:cs="Arial"/>
              </w:rPr>
              <w:t>A.</w:t>
            </w:r>
            <w:r w:rsidR="00D74087" w:rsidRPr="00B17F9F">
              <w:rPr>
                <w:rFonts w:ascii="Arial" w:hAnsi="Arial" w:cs="Arial"/>
              </w:rPr>
              <w:t>Ostoja-Ostaszewsk</w:t>
            </w:r>
            <w:r>
              <w:rPr>
                <w:rFonts w:ascii="Arial" w:hAnsi="Arial" w:cs="Arial"/>
              </w:rPr>
              <w:t>,</w:t>
            </w:r>
            <w:r w:rsidR="00D74087" w:rsidRPr="00B17F9F">
              <w:rPr>
                <w:rFonts w:ascii="Arial" w:hAnsi="Arial" w:cs="Arial"/>
              </w:rPr>
              <w:t>i</w:t>
            </w:r>
            <w:proofErr w:type="spellEnd"/>
            <w:r w:rsidR="00D74087" w:rsidRPr="00B17F9F">
              <w:rPr>
                <w:rFonts w:ascii="Arial" w:hAnsi="Arial" w:cs="Arial"/>
              </w:rPr>
              <w:t xml:space="preserve"> Matematyka w ekonomii. Modele i metody t. 1 i 2, Wydawnictwo Naukowe PWN, Warszawa 2006. </w:t>
            </w:r>
          </w:p>
          <w:p w:rsidR="00D74087" w:rsidRPr="00B17F9F" w:rsidRDefault="00BC05F4" w:rsidP="00BB5A99">
            <w:pPr>
              <w:numPr>
                <w:ilvl w:val="0"/>
                <w:numId w:val="8"/>
              </w:numPr>
              <w:tabs>
                <w:tab w:val="clear" w:pos="720"/>
                <w:tab w:val="num" w:pos="450"/>
              </w:tabs>
              <w:spacing w:after="0" w:line="240" w:lineRule="auto"/>
              <w:ind w:left="308" w:hanging="284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. </w:t>
            </w:r>
            <w:r w:rsidR="00D74087" w:rsidRPr="00B17F9F">
              <w:rPr>
                <w:rFonts w:ascii="Arial" w:hAnsi="Arial" w:cs="Arial"/>
              </w:rPr>
              <w:t>Piszczała, Matematyka i jej zastosowanie w naukach ekonomicznych, Wydawnictwo AE w Poznaniu, Poznań 2008).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D74087" w:rsidRPr="00B17F9F" w:rsidTr="00346541">
        <w:trPr>
          <w:trHeight w:val="619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17F9F" w:rsidRDefault="00D74087" w:rsidP="00576B56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</w:t>
            </w:r>
            <w:r w:rsidR="004128F8">
              <w:rPr>
                <w:rFonts w:ascii="Arial" w:hAnsi="Arial" w:cs="Arial"/>
              </w:rPr>
              <w:t xml:space="preserve">: z </w:t>
            </w:r>
            <w:r w:rsidR="004128F8" w:rsidRPr="004128F8">
              <w:rPr>
                <w:rFonts w:ascii="Arial" w:hAnsi="Arial" w:cs="Arial"/>
              </w:rPr>
              <w:t>wykorzystaniem prezentacji multimedialnych.</w:t>
            </w:r>
          </w:p>
          <w:p w:rsidR="00D74087" w:rsidRPr="00B17F9F" w:rsidRDefault="00D74087" w:rsidP="00576B56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Ćwiczenia: zastosowanie wiedzy teoretycznej przedstawionej na wykładzie w zadaniach.</w:t>
            </w:r>
          </w:p>
        </w:tc>
      </w:tr>
      <w:tr w:rsidR="00346541" w:rsidRPr="000E45E0" w:rsidTr="00346541">
        <w:trPr>
          <w:gridBefore w:val="1"/>
          <w:wBefore w:w="33" w:type="dxa"/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46541" w:rsidRPr="000E45E0" w:rsidRDefault="00346541" w:rsidP="0010686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346541" w:rsidRPr="000E45E0" w:rsidTr="00346541">
        <w:trPr>
          <w:gridBefore w:val="1"/>
          <w:wBefore w:w="33" w:type="dxa"/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46541" w:rsidRPr="000E45E0" w:rsidRDefault="00346541" w:rsidP="0010686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46541" w:rsidRPr="000E45E0" w:rsidRDefault="00346541" w:rsidP="0010686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46541" w:rsidRPr="00611441" w:rsidTr="00346541">
        <w:trPr>
          <w:gridBefore w:val="1"/>
          <w:wBefore w:w="33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611441" w:rsidRDefault="00346541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611441" w:rsidRDefault="00346541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</w:t>
            </w:r>
            <w:r w:rsidRPr="00611441">
              <w:rPr>
                <w:b w:val="0"/>
              </w:rPr>
              <w:t>;</w:t>
            </w:r>
          </w:p>
        </w:tc>
      </w:tr>
      <w:tr w:rsidR="00346541" w:rsidRPr="00611441" w:rsidTr="00346541">
        <w:trPr>
          <w:gridBefore w:val="1"/>
          <w:wBefore w:w="33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611441" w:rsidRDefault="00346541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346541" w:rsidRDefault="00346541" w:rsidP="00106869">
            <w:pPr>
              <w:pStyle w:val="Tytukomrki"/>
              <w:rPr>
                <w:b w:val="0"/>
              </w:rPr>
            </w:pPr>
            <w:r w:rsidRPr="00346541">
              <w:rPr>
                <w:b w:val="0"/>
              </w:rPr>
              <w:t>praca domowa zaliczeniowa;</w:t>
            </w:r>
          </w:p>
        </w:tc>
      </w:tr>
      <w:tr w:rsidR="00346541" w:rsidRPr="00611441" w:rsidTr="00346541">
        <w:trPr>
          <w:gridBefore w:val="1"/>
          <w:wBefore w:w="33" w:type="dxa"/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611441" w:rsidRDefault="00346541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6541" w:rsidRPr="00611441" w:rsidRDefault="00346541" w:rsidP="0034654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obserwacja aktywności studenta w </w:t>
            </w:r>
            <w:r>
              <w:rPr>
                <w:b w:val="0"/>
              </w:rPr>
              <w:t xml:space="preserve"> rozwiązywaniu</w:t>
            </w:r>
            <w:r w:rsidRPr="00611441">
              <w:rPr>
                <w:b w:val="0"/>
              </w:rPr>
              <w:t xml:space="preserve"> zadań </w:t>
            </w:r>
            <w:r>
              <w:rPr>
                <w:b w:val="0"/>
              </w:rPr>
              <w:t>na ćwiczeniach</w:t>
            </w:r>
            <w:r w:rsidRPr="00611441">
              <w:rPr>
                <w:b w:val="0"/>
              </w:rPr>
              <w:t>.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BB5A99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087" w:rsidRPr="00B17F9F" w:rsidRDefault="00D74087" w:rsidP="00BB5A99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  <w:bCs/>
              </w:rPr>
              <w:t>Wykład</w:t>
            </w:r>
            <w:r w:rsidR="00F40AF0">
              <w:rPr>
                <w:rFonts w:ascii="Arial" w:hAnsi="Arial" w:cs="Arial"/>
                <w:bCs/>
              </w:rPr>
              <w:t xml:space="preserve">: </w:t>
            </w:r>
            <w:r w:rsidRPr="00B17F9F">
              <w:rPr>
                <w:rFonts w:ascii="Arial" w:hAnsi="Arial" w:cs="Arial"/>
                <w:bCs/>
              </w:rPr>
              <w:t>egzamin</w:t>
            </w:r>
            <w:r w:rsidRPr="00B17F9F">
              <w:rPr>
                <w:rFonts w:ascii="Arial" w:hAnsi="Arial" w:cs="Arial"/>
                <w:bCs/>
              </w:rPr>
              <w:br/>
              <w:t>Ćwiczenia</w:t>
            </w:r>
            <w:r w:rsidR="00F40AF0">
              <w:rPr>
                <w:rFonts w:ascii="Arial" w:hAnsi="Arial" w:cs="Arial"/>
                <w:bCs/>
              </w:rPr>
              <w:t xml:space="preserve">: </w:t>
            </w:r>
            <w:r w:rsidRPr="00B17F9F">
              <w:rPr>
                <w:rFonts w:ascii="Arial" w:hAnsi="Arial" w:cs="Arial"/>
                <w:bCs/>
              </w:rPr>
              <w:t xml:space="preserve">zaliczenie bez oceny </w:t>
            </w:r>
            <w:r w:rsidRPr="00B17F9F">
              <w:rPr>
                <w:rFonts w:ascii="Arial" w:hAnsi="Arial" w:cs="Arial"/>
                <w:bCs/>
              </w:rPr>
              <w:br/>
              <w:t xml:space="preserve">Aby otrzymać zaliczenie ćwiczeń student musi uzyskać przynajmniej 51% punktów z pracy domowej </w:t>
            </w:r>
            <w:r w:rsidRPr="00B17F9F">
              <w:rPr>
                <w:rFonts w:ascii="Arial" w:hAnsi="Arial" w:cs="Arial"/>
                <w:bCs/>
              </w:rPr>
              <w:lastRenderedPageBreak/>
              <w:t xml:space="preserve">zaliczeniowej. </w:t>
            </w:r>
            <w:r w:rsidRPr="00B17F9F">
              <w:rPr>
                <w:rFonts w:ascii="Arial" w:hAnsi="Arial" w:cs="Arial"/>
                <w:bCs/>
              </w:rPr>
              <w:br/>
              <w:t xml:space="preserve">Maksymalna liczba punktów z pracy domowej zaliczeniowej: 25pkt </w:t>
            </w:r>
            <w:r w:rsidRPr="00B17F9F">
              <w:rPr>
                <w:rFonts w:ascii="Arial" w:hAnsi="Arial" w:cs="Arial"/>
                <w:bCs/>
              </w:rPr>
              <w:br/>
              <w:t xml:space="preserve">Maksymalna liczba punktów z egzaminu pisemnego: 75pkt </w:t>
            </w:r>
            <w:r w:rsidRPr="00B17F9F">
              <w:rPr>
                <w:rFonts w:ascii="Arial" w:hAnsi="Arial" w:cs="Arial"/>
                <w:bCs/>
              </w:rPr>
              <w:br/>
              <w:t xml:space="preserve">Aby otrzymać ocenę pozytywną z egzaminu student musi uzyskać przynajmniej 51% z liczby punktów łącznej: punkty z pracy domowej zaliczeniowej + punkty z egzaminu pisemnego (tj. ze 100pkt). Oceny ustalane są według procentowych progów sumy punktów: </w:t>
            </w:r>
            <w:r w:rsidRPr="00B17F9F">
              <w:rPr>
                <w:rFonts w:ascii="Arial" w:hAnsi="Arial" w:cs="Arial"/>
                <w:bCs/>
              </w:rPr>
              <w:br/>
              <w:t xml:space="preserve">Poniżej 51% - niedostateczny </w:t>
            </w:r>
            <w:r w:rsidRPr="00B17F9F">
              <w:rPr>
                <w:rFonts w:ascii="Arial" w:hAnsi="Arial" w:cs="Arial"/>
                <w:bCs/>
              </w:rPr>
              <w:br/>
              <w:t xml:space="preserve">od 51% - dostateczny </w:t>
            </w:r>
            <w:r w:rsidRPr="00B17F9F">
              <w:rPr>
                <w:rFonts w:ascii="Arial" w:hAnsi="Arial" w:cs="Arial"/>
                <w:bCs/>
              </w:rPr>
              <w:br/>
              <w:t>od 61% - dostateczny plus</w:t>
            </w:r>
            <w:r w:rsidRPr="00B17F9F">
              <w:rPr>
                <w:rFonts w:ascii="Arial" w:hAnsi="Arial" w:cs="Arial"/>
                <w:bCs/>
              </w:rPr>
              <w:br/>
              <w:t>od 71% - dobry</w:t>
            </w:r>
            <w:r w:rsidRPr="00B17F9F">
              <w:rPr>
                <w:rFonts w:ascii="Arial" w:hAnsi="Arial" w:cs="Arial"/>
                <w:bCs/>
              </w:rPr>
              <w:br/>
              <w:t>od 81% - dobry plus</w:t>
            </w:r>
            <w:r w:rsidRPr="00B17F9F">
              <w:rPr>
                <w:rFonts w:ascii="Arial" w:hAnsi="Arial" w:cs="Arial"/>
                <w:bCs/>
              </w:rPr>
              <w:br/>
              <w:t>od 91% - bardzo dobry.</w:t>
            </w:r>
          </w:p>
        </w:tc>
      </w:tr>
      <w:tr w:rsidR="00D74087" w:rsidRPr="00B17F9F" w:rsidTr="00346541">
        <w:trPr>
          <w:trHeight w:val="32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Bilans punktów ECTS:</w:t>
            </w:r>
          </w:p>
        </w:tc>
      </w:tr>
      <w:tr w:rsidR="00D74087" w:rsidRPr="00B17F9F" w:rsidTr="00346541">
        <w:trPr>
          <w:trHeight w:val="370"/>
        </w:trPr>
        <w:tc>
          <w:tcPr>
            <w:tcW w:w="107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74087" w:rsidRPr="00B17F9F" w:rsidTr="00346541">
        <w:trPr>
          <w:trHeight w:val="454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30 godzin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konsultacje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346541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D74087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346541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541" w:rsidRPr="00B17F9F" w:rsidRDefault="00346541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541" w:rsidRPr="00B17F9F" w:rsidRDefault="00346541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przygotowanie </w:t>
            </w:r>
            <w:r w:rsidR="00FD1F69">
              <w:rPr>
                <w:rFonts w:ascii="Arial" w:hAnsi="Arial" w:cs="Arial"/>
              </w:rPr>
              <w:t>do egzaminu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20 godzin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20 godzin</w:t>
            </w:r>
          </w:p>
        </w:tc>
      </w:tr>
      <w:tr w:rsidR="00D74087" w:rsidRPr="00B17F9F" w:rsidTr="00346541">
        <w:trPr>
          <w:trHeight w:val="33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kolokwium</w:t>
            </w:r>
            <w:r w:rsidR="00FD1F69">
              <w:rPr>
                <w:rFonts w:ascii="Arial" w:hAnsi="Arial" w:cs="Arial"/>
              </w:rPr>
              <w:t xml:space="preserve"> z ćwiczeń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FD1F69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D74087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125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5</w:t>
            </w:r>
          </w:p>
        </w:tc>
      </w:tr>
      <w:tr w:rsidR="00D74087" w:rsidRPr="00B17F9F" w:rsidTr="00346541">
        <w:trPr>
          <w:trHeight w:val="454"/>
        </w:trPr>
        <w:tc>
          <w:tcPr>
            <w:tcW w:w="1070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D74087" w:rsidRPr="00B17F9F" w:rsidTr="00346541">
        <w:trPr>
          <w:trHeight w:val="454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16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32 godzin</w:t>
            </w:r>
          </w:p>
        </w:tc>
      </w:tr>
      <w:tr w:rsidR="00346541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541" w:rsidRPr="00B17F9F" w:rsidRDefault="00346541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541" w:rsidRPr="00B17F9F" w:rsidRDefault="00346541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FD1F69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74087" w:rsidRPr="00B17F9F">
              <w:rPr>
                <w:rFonts w:ascii="Arial" w:hAnsi="Arial" w:cs="Arial"/>
              </w:rPr>
              <w:t>rzygotowanie</w:t>
            </w:r>
            <w:r>
              <w:rPr>
                <w:rFonts w:ascii="Arial" w:hAnsi="Arial" w:cs="Arial"/>
              </w:rPr>
              <w:t xml:space="preserve"> do egzaminu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25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</w:t>
            </w:r>
            <w:r w:rsidR="00346541">
              <w:rPr>
                <w:rFonts w:ascii="Arial" w:hAnsi="Arial" w:cs="Arial"/>
              </w:rPr>
              <w:t>6</w:t>
            </w:r>
            <w:r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kolokwium</w:t>
            </w:r>
            <w:r w:rsidR="00FD1F69">
              <w:rPr>
                <w:rFonts w:ascii="Arial" w:hAnsi="Arial" w:cs="Arial"/>
              </w:rPr>
              <w:t xml:space="preserve"> z ćwiczeń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</w:t>
            </w:r>
            <w:r w:rsidR="00FD1F69">
              <w:rPr>
                <w:rFonts w:ascii="Arial" w:hAnsi="Arial" w:cs="Arial"/>
              </w:rPr>
              <w:t>5</w:t>
            </w:r>
            <w:r w:rsidRPr="00B17F9F">
              <w:rPr>
                <w:rFonts w:ascii="Arial" w:hAnsi="Arial" w:cs="Arial"/>
              </w:rPr>
              <w:t xml:space="preserve"> godziny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125 godzin</w:t>
            </w:r>
          </w:p>
        </w:tc>
      </w:tr>
      <w:tr w:rsidR="00D74087" w:rsidRPr="00B17F9F" w:rsidTr="00346541">
        <w:trPr>
          <w:trHeight w:val="360"/>
        </w:trPr>
        <w:tc>
          <w:tcPr>
            <w:tcW w:w="52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4087" w:rsidRPr="00B17F9F" w:rsidRDefault="00D74087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5</w:t>
            </w:r>
          </w:p>
        </w:tc>
      </w:tr>
    </w:tbl>
    <w:p w:rsidR="00D74087" w:rsidRDefault="00D740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17F9F" w:rsidRPr="00B17F9F" w:rsidTr="00B17F9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  <w:bCs/>
              </w:rPr>
            </w:pPr>
            <w:r w:rsidRPr="00B17F9F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B17F9F" w:rsidRPr="00B17F9F" w:rsidTr="00B17F9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F208B9" w:rsidP="00DA3AF4">
            <w:pPr>
              <w:pStyle w:val="Nagwek1"/>
              <w:jc w:val="left"/>
            </w:pPr>
            <w:r>
              <w:t>Podstawy prawa</w:t>
            </w:r>
          </w:p>
        </w:tc>
      </w:tr>
      <w:tr w:rsidR="00B17F9F" w:rsidRPr="00B17F9F" w:rsidTr="00B17F9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E1280" w:rsidRDefault="00F208B9" w:rsidP="00B17F9F">
            <w:pPr>
              <w:rPr>
                <w:rFonts w:ascii="Arial" w:hAnsi="Arial" w:cs="Arial"/>
                <w:bCs/>
                <w:lang w:val="en-US"/>
              </w:rPr>
            </w:pPr>
            <w:r w:rsidRPr="00BE1280">
              <w:rPr>
                <w:rFonts w:ascii="Arial" w:hAnsi="Arial" w:cs="Arial"/>
                <w:bCs/>
                <w:lang w:val="en-US"/>
              </w:rPr>
              <w:t>Fundamentals of law</w:t>
            </w:r>
          </w:p>
        </w:tc>
      </w:tr>
      <w:tr w:rsidR="00B17F9F" w:rsidRPr="00B17F9F" w:rsidTr="00B17F9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DA3AF4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17F9F" w:rsidRPr="00B17F9F">
              <w:rPr>
                <w:rFonts w:ascii="Arial" w:hAnsi="Arial" w:cs="Arial"/>
              </w:rPr>
              <w:t>ęzyk polski</w:t>
            </w:r>
          </w:p>
        </w:tc>
      </w:tr>
      <w:tr w:rsidR="00B17F9F" w:rsidRPr="00B17F9F" w:rsidTr="00B17F9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Zarządzanie</w:t>
            </w:r>
          </w:p>
        </w:tc>
      </w:tr>
      <w:tr w:rsidR="00B17F9F" w:rsidRPr="00B17F9F" w:rsidTr="00B17F9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41342C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 xml:space="preserve"> </w:t>
            </w:r>
            <w:r w:rsidR="0041342C">
              <w:rPr>
                <w:rFonts w:ascii="Arial" w:hAnsi="Arial" w:cs="Arial"/>
              </w:rPr>
              <w:t>Instytut Nauk o Polityce i Administracji</w:t>
            </w:r>
          </w:p>
        </w:tc>
      </w:tr>
      <w:tr w:rsidR="00B17F9F" w:rsidRPr="00B17F9F" w:rsidTr="00B17F9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obowiązkowy</w:t>
            </w:r>
          </w:p>
        </w:tc>
      </w:tr>
      <w:tr w:rsidR="00B17F9F" w:rsidRPr="00B17F9F" w:rsidTr="00B17F9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pierwszego stopnia</w:t>
            </w:r>
          </w:p>
        </w:tc>
      </w:tr>
      <w:tr w:rsidR="00B17F9F" w:rsidRPr="00B17F9F" w:rsidTr="00B17F9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B17F9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B17F9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DA3AF4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trzy</w:t>
            </w:r>
          </w:p>
        </w:tc>
      </w:tr>
      <w:tr w:rsidR="00B17F9F" w:rsidRPr="00B17F9F" w:rsidTr="00B17F9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E1280" w:rsidRDefault="00995D80" w:rsidP="00B17F9F">
            <w:pPr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dr  </w:t>
            </w:r>
            <w:r w:rsidR="00004DBB">
              <w:rPr>
                <w:rFonts w:ascii="Arial" w:hAnsi="Arial" w:cs="Arial"/>
              </w:rPr>
              <w:t xml:space="preserve">Marcin </w:t>
            </w:r>
            <w:proofErr w:type="spellStart"/>
            <w:r w:rsidR="00004DBB">
              <w:rPr>
                <w:rFonts w:ascii="Arial" w:hAnsi="Arial" w:cs="Arial"/>
              </w:rPr>
              <w:t>Bider</w:t>
            </w:r>
            <w:proofErr w:type="spellEnd"/>
          </w:p>
        </w:tc>
      </w:tr>
      <w:tr w:rsidR="00B17F9F" w:rsidRPr="00B17F9F" w:rsidTr="00B17F9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Default="00995D80" w:rsidP="00E06B14">
            <w:pPr>
              <w:spacing w:after="0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>dr M</w:t>
            </w:r>
            <w:r w:rsidR="00004DBB">
              <w:rPr>
                <w:rFonts w:ascii="Arial" w:hAnsi="Arial" w:cs="Arial"/>
              </w:rPr>
              <w:t xml:space="preserve">agdalena </w:t>
            </w:r>
            <w:r w:rsidRPr="00BE1280">
              <w:rPr>
                <w:rFonts w:ascii="Arial" w:hAnsi="Arial" w:cs="Arial"/>
              </w:rPr>
              <w:t>Andrzejewsk</w:t>
            </w:r>
            <w:r w:rsidR="00004DBB">
              <w:rPr>
                <w:rFonts w:ascii="Arial" w:hAnsi="Arial" w:cs="Arial"/>
              </w:rPr>
              <w:t>a</w:t>
            </w:r>
          </w:p>
          <w:p w:rsidR="00004DBB" w:rsidRPr="00BE1280" w:rsidRDefault="00004DBB" w:rsidP="00E06B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Marcin </w:t>
            </w:r>
            <w:proofErr w:type="spellStart"/>
            <w:r>
              <w:rPr>
                <w:rFonts w:ascii="Arial" w:hAnsi="Arial" w:cs="Arial"/>
              </w:rPr>
              <w:t>Bider</w:t>
            </w:r>
            <w:proofErr w:type="spellEnd"/>
          </w:p>
        </w:tc>
      </w:tr>
      <w:tr w:rsidR="00B17F9F" w:rsidRPr="00B17F9F" w:rsidTr="00B17F9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004DBB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</w:t>
            </w:r>
            <w:r w:rsidR="00B17F9F" w:rsidRPr="00B17F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B17F9F" w:rsidRPr="00B17F9F">
              <w:rPr>
                <w:rFonts w:ascii="Arial" w:hAnsi="Arial" w:cs="Arial"/>
              </w:rPr>
              <w:t xml:space="preserve"> podstawowy</w:t>
            </w:r>
            <w:r>
              <w:rPr>
                <w:rFonts w:ascii="Arial" w:hAnsi="Arial" w:cs="Arial"/>
              </w:rPr>
              <w:t>ch</w:t>
            </w:r>
            <w:r w:rsidR="00B17F9F" w:rsidRPr="00B17F9F">
              <w:rPr>
                <w:rFonts w:ascii="Arial" w:hAnsi="Arial" w:cs="Arial"/>
              </w:rPr>
              <w:t xml:space="preserve"> </w:t>
            </w:r>
            <w:r w:rsidRPr="00B17F9F">
              <w:rPr>
                <w:rFonts w:ascii="Arial" w:hAnsi="Arial" w:cs="Arial"/>
              </w:rPr>
              <w:t>zagadnien</w:t>
            </w:r>
            <w:r>
              <w:rPr>
                <w:rFonts w:ascii="Arial" w:hAnsi="Arial" w:cs="Arial"/>
              </w:rPr>
              <w:t>iach</w:t>
            </w:r>
            <w:r w:rsidR="00B17F9F" w:rsidRPr="00B17F9F">
              <w:rPr>
                <w:rFonts w:ascii="Arial" w:hAnsi="Arial" w:cs="Arial"/>
              </w:rPr>
              <w:t xml:space="preserve"> i instytucj</w:t>
            </w:r>
            <w:r>
              <w:rPr>
                <w:rFonts w:ascii="Arial" w:hAnsi="Arial" w:cs="Arial"/>
              </w:rPr>
              <w:t>ach</w:t>
            </w:r>
            <w:r w:rsidR="00B17F9F" w:rsidRPr="00B17F9F">
              <w:rPr>
                <w:rFonts w:ascii="Arial" w:hAnsi="Arial" w:cs="Arial"/>
              </w:rPr>
              <w:t xml:space="preserve"> </w:t>
            </w:r>
            <w:r w:rsidRPr="00B17F9F">
              <w:rPr>
                <w:rFonts w:ascii="Arial" w:hAnsi="Arial" w:cs="Arial"/>
              </w:rPr>
              <w:t>prawn</w:t>
            </w:r>
            <w:r>
              <w:rPr>
                <w:rFonts w:ascii="Arial" w:hAnsi="Arial" w:cs="Arial"/>
              </w:rPr>
              <w:t>ych,</w:t>
            </w:r>
            <w:r w:rsidR="00B17F9F" w:rsidRPr="00B17F9F">
              <w:rPr>
                <w:rFonts w:ascii="Arial" w:hAnsi="Arial" w:cs="Arial"/>
              </w:rPr>
              <w:t xml:space="preserve"> z zakresu wstępu do prawoznawstwa, prawa konstytucyjnego, prawa gospodarczego, prawa pracy oraz prawa ochrony środowiska.</w:t>
            </w:r>
          </w:p>
        </w:tc>
      </w:tr>
      <w:tr w:rsidR="001E5316" w:rsidRPr="00B17F9F" w:rsidTr="007F230C">
        <w:trPr>
          <w:trHeight w:val="390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6604FB" w:rsidP="00B17F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E5316" w:rsidRPr="00B17F9F" w:rsidTr="007F230C">
        <w:trPr>
          <w:trHeight w:val="390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6604FB" w:rsidP="006604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WIEDZA</w:t>
            </w:r>
            <w:r w:rsidRPr="001E5316">
              <w:rPr>
                <w:rFonts w:ascii="Arial" w:hAnsi="Arial" w:cs="Arial"/>
                <w:b/>
              </w:rPr>
              <w:t xml:space="preserve"> </w:t>
            </w:r>
          </w:p>
          <w:p w:rsidR="001E5316" w:rsidRPr="001E5316" w:rsidRDefault="001E5316" w:rsidP="00B17F9F">
            <w:pPr>
              <w:rPr>
                <w:rFonts w:ascii="Arial" w:hAnsi="Arial" w:cs="Arial"/>
                <w:b/>
              </w:rPr>
            </w:pPr>
            <w:r w:rsidRPr="001E5316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</w:tr>
      <w:tr w:rsidR="00B17F9F" w:rsidRPr="00B17F9F" w:rsidTr="00B17F9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B17F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obowiązujący w Polsce system prawny oraz </w:t>
            </w:r>
            <w:r w:rsidR="00B17F9F" w:rsidRPr="00B17F9F">
              <w:rPr>
                <w:rFonts w:ascii="Arial" w:hAnsi="Arial" w:cs="Arial"/>
              </w:rPr>
              <w:t xml:space="preserve"> podstawowe terminy i instytucje prawne.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K_W07</w:t>
            </w:r>
          </w:p>
        </w:tc>
      </w:tr>
      <w:tr w:rsidR="00B17F9F" w:rsidRPr="00B17F9F" w:rsidTr="00B17F9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 UMIEJĘTNOŚCI</w:t>
            </w:r>
          </w:p>
          <w:p w:rsidR="006604FB" w:rsidRPr="00B17F9F" w:rsidRDefault="006604FB" w:rsidP="00B17F9F">
            <w:pPr>
              <w:rPr>
                <w:rFonts w:ascii="Arial" w:hAnsi="Arial" w:cs="Arial"/>
                <w:b/>
              </w:rPr>
            </w:pPr>
            <w:r w:rsidRPr="006604FB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B17F9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posługiwać się przepisami prawa</w:t>
            </w:r>
            <w:r w:rsidR="00AD08C1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K_U10</w:t>
            </w:r>
          </w:p>
        </w:tc>
      </w:tr>
      <w:tr w:rsidR="00B17F9F" w:rsidRPr="00B17F9F" w:rsidTr="00F40AF0">
        <w:trPr>
          <w:trHeight w:val="472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rozwijać swoje kompetencje</w:t>
            </w:r>
            <w:r w:rsidR="00B17F9F" w:rsidRPr="00B17F9F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</w:t>
            </w:r>
            <w:r w:rsidR="00004DBB">
              <w:rPr>
                <w:rFonts w:ascii="Arial" w:hAnsi="Arial" w:cs="Arial"/>
              </w:rPr>
              <w:t>1</w:t>
            </w:r>
            <w:r w:rsidRPr="00004DBB">
              <w:rPr>
                <w:rFonts w:ascii="Arial" w:hAnsi="Arial" w:cs="Arial"/>
              </w:rPr>
              <w:t>7</w:t>
            </w:r>
          </w:p>
        </w:tc>
      </w:tr>
      <w:tr w:rsidR="00B17F9F" w:rsidRPr="00B17F9F" w:rsidTr="00B17F9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26FA5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KOMPETENCJE SPOŁECZNE</w:t>
            </w:r>
            <w:r w:rsidR="00426FA5" w:rsidRPr="006508C8">
              <w:rPr>
                <w:rFonts w:ascii="Arial" w:hAnsi="Arial" w:cs="Arial"/>
                <w:b/>
              </w:rPr>
              <w:t xml:space="preserve"> </w:t>
            </w:r>
          </w:p>
          <w:p w:rsidR="00B17F9F" w:rsidRPr="00B17F9F" w:rsidRDefault="00426FA5" w:rsidP="00B17F9F">
            <w:pPr>
              <w:rPr>
                <w:rFonts w:ascii="Arial" w:hAnsi="Arial" w:cs="Arial"/>
                <w:b/>
              </w:rPr>
            </w:pP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E14BE1">
        <w:trPr>
          <w:trHeight w:val="878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426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pogłębiania </w:t>
            </w:r>
            <w:r w:rsidR="00426FA5">
              <w:rPr>
                <w:rFonts w:ascii="Arial" w:hAnsi="Arial" w:cs="Arial"/>
              </w:rPr>
              <w:t xml:space="preserve">wiedzy z </w:t>
            </w:r>
            <w:r w:rsidR="00F40AF0">
              <w:rPr>
                <w:rFonts w:ascii="Arial" w:hAnsi="Arial" w:cs="Arial"/>
              </w:rPr>
              <w:t xml:space="preserve"> podstaw prawa</w:t>
            </w:r>
            <w:r w:rsidR="00F40AF0" w:rsidRPr="00F40AF0">
              <w:rPr>
                <w:rFonts w:ascii="Arial" w:hAnsi="Arial" w:cs="Arial"/>
              </w:rPr>
              <w:t xml:space="preserve"> w </w:t>
            </w:r>
            <w:r w:rsidR="00E14BE1">
              <w:rPr>
                <w:rFonts w:ascii="Arial" w:hAnsi="Arial" w:cs="Arial"/>
              </w:rPr>
              <w:t>kontekście</w:t>
            </w:r>
            <w:r>
              <w:rPr>
                <w:rFonts w:ascii="Arial" w:hAnsi="Arial" w:cs="Arial"/>
              </w:rPr>
              <w:t xml:space="preserve"> </w:t>
            </w:r>
            <w:r w:rsidR="00E14BE1">
              <w:rPr>
                <w:rFonts w:ascii="Arial" w:hAnsi="Arial" w:cs="Arial"/>
              </w:rPr>
              <w:t>rozwiązywania złożonych problemów z zakresu zarządzania organizacją.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K_K03</w:t>
            </w:r>
          </w:p>
        </w:tc>
      </w:tr>
      <w:tr w:rsidR="00B17F9F" w:rsidRPr="00B17F9F" w:rsidTr="00B17F9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>Wykład</w:t>
            </w:r>
          </w:p>
        </w:tc>
      </w:tr>
      <w:tr w:rsidR="00B17F9F" w:rsidRPr="00B17F9F" w:rsidTr="00B17F9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</w:rPr>
              <w:lastRenderedPageBreak/>
              <w:t>Brak wymagań wstępnych i dodatkowych</w:t>
            </w:r>
            <w:r w:rsidRPr="00B17F9F">
              <w:rPr>
                <w:rFonts w:ascii="Arial" w:hAnsi="Arial" w:cs="Arial"/>
                <w:bCs/>
              </w:rPr>
              <w:t>.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Pojęcie państwa i prawa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System prawa i jego charakterystyka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Podstawowe kategorie pojęciowe wstępu do prawoznawstwa(norma prawna, przepis prawny, wykładnia prawa, praworządność i przestrzeganie prawa)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System źródeł prawa(Konstytucja, ustawa, umowa międzynarodowa, rozporządzenie, prawo miejscowe)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Konstytucyjny katalog organów państwa i zakres ich właściwości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Podstawy prawa cywilnego (pojęcie, źródła i zasady i podstawowe kategorie pojęciowe (osoba fizyczna, osoba prawna, zdolność prawna, zdolność do czynności prawnych, przedstawicielstwo i pełnomocnictwo, oświadczenie woli)</w:t>
            </w:r>
          </w:p>
          <w:p w:rsidR="006E5A7F" w:rsidRPr="006E5A7F" w:rsidRDefault="00B17F9F" w:rsidP="006E5A7F">
            <w:pPr>
              <w:numPr>
                <w:ilvl w:val="0"/>
                <w:numId w:val="9"/>
              </w:numPr>
              <w:tabs>
                <w:tab w:val="clear" w:pos="720"/>
                <w:tab w:val="num" w:pos="664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  <w:bCs/>
              </w:rPr>
              <w:t>Pojęcie przedsiębiorcy, przedsiębiorstwa, działalności gospodarczej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  <w:bCs/>
              </w:rPr>
              <w:t xml:space="preserve"> Prawno-organizacyjne aspekty prowadzenia działalności gospodarczej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  <w:bCs/>
              </w:rPr>
              <w:t>Podstawowe źródła i instytucje prawa pracy (pojęcie pracownika, pracodawcy, katalog praw i obowiązków pracownika i pracodawcy, rodzaje stosunku pracy, ochrona pracy)</w:t>
            </w:r>
          </w:p>
          <w:p w:rsidR="00B17F9F" w:rsidRPr="00B17F9F" w:rsidRDefault="00B17F9F" w:rsidP="00BB5A99">
            <w:pPr>
              <w:numPr>
                <w:ilvl w:val="0"/>
                <w:numId w:val="9"/>
              </w:numPr>
              <w:tabs>
                <w:tab w:val="clear" w:pos="720"/>
                <w:tab w:val="num" w:pos="529"/>
              </w:tabs>
              <w:spacing w:after="0" w:line="240" w:lineRule="auto"/>
              <w:ind w:left="527" w:hanging="425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  <w:bCs/>
              </w:rPr>
              <w:t>Uwarunkowania środowiskowe w działalności gospodarczej (przepisy prawa ochrony środowiska, instrumenty administracyjne i ekonomiczne w ochronie środowiska)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D83916" w:rsidRDefault="00B17F9F" w:rsidP="00D83916">
            <w:pPr>
              <w:pStyle w:val="Akapitzlist"/>
              <w:numPr>
                <w:ilvl w:val="0"/>
                <w:numId w:val="15"/>
              </w:numPr>
              <w:ind w:left="529" w:hanging="425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Z. Muras, Podstawy prawa, </w:t>
            </w:r>
            <w:r w:rsidR="00576B56" w:rsidRPr="00576B56">
              <w:rPr>
                <w:rFonts w:ascii="Arial" w:hAnsi="Arial" w:cs="Arial"/>
              </w:rPr>
              <w:t>Wyd</w:t>
            </w:r>
            <w:r w:rsidR="00D479D1">
              <w:rPr>
                <w:rFonts w:ascii="Arial" w:hAnsi="Arial" w:cs="Arial"/>
              </w:rPr>
              <w:t xml:space="preserve">awnictwo </w:t>
            </w:r>
            <w:r w:rsidR="00576B56" w:rsidRPr="00576B56">
              <w:rPr>
                <w:rFonts w:ascii="Arial" w:hAnsi="Arial" w:cs="Arial"/>
              </w:rPr>
              <w:t>C. H. Beck</w:t>
            </w:r>
            <w:r w:rsidR="00576B56">
              <w:rPr>
                <w:rFonts w:ascii="Arial" w:hAnsi="Arial" w:cs="Arial"/>
              </w:rPr>
              <w:t xml:space="preserve">, </w:t>
            </w:r>
            <w:r w:rsidRPr="00D83916">
              <w:rPr>
                <w:rFonts w:ascii="Arial" w:hAnsi="Arial" w:cs="Arial"/>
              </w:rPr>
              <w:t>Warszawa 20</w:t>
            </w:r>
            <w:r w:rsidR="00576B56">
              <w:rPr>
                <w:rFonts w:ascii="Arial" w:hAnsi="Arial" w:cs="Arial"/>
              </w:rPr>
              <w:t>20</w:t>
            </w:r>
            <w:r w:rsidRPr="00D83916">
              <w:rPr>
                <w:rFonts w:ascii="Arial" w:hAnsi="Arial" w:cs="Arial"/>
              </w:rPr>
              <w:t>.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5"/>
              </w:numPr>
              <w:ind w:left="529" w:hanging="425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W</w:t>
            </w:r>
            <w:r w:rsidR="00E14BE1">
              <w:rPr>
                <w:rFonts w:ascii="Arial" w:hAnsi="Arial" w:cs="Arial"/>
              </w:rPr>
              <w:t xml:space="preserve">. </w:t>
            </w:r>
            <w:r w:rsidRPr="00D83916">
              <w:rPr>
                <w:rFonts w:ascii="Arial" w:hAnsi="Arial" w:cs="Arial"/>
              </w:rPr>
              <w:t>Siuda, Elementy prawa dla ekonomistów, Warszawa 2013.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5"/>
              </w:numPr>
              <w:ind w:left="529" w:hanging="425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K. Piasecki, Wstęp do nauki prawa cywilnego, </w:t>
            </w:r>
            <w:proofErr w:type="spellStart"/>
            <w:r w:rsidR="00755CB5">
              <w:rPr>
                <w:rFonts w:ascii="Arial" w:hAnsi="Arial" w:cs="Arial"/>
              </w:rPr>
              <w:t>Difin</w:t>
            </w:r>
            <w:proofErr w:type="spellEnd"/>
            <w:r w:rsidR="00755CB5">
              <w:rPr>
                <w:rFonts w:ascii="Arial" w:hAnsi="Arial" w:cs="Arial"/>
              </w:rPr>
              <w:t xml:space="preserve">, </w:t>
            </w:r>
            <w:r w:rsidRPr="00D83916">
              <w:rPr>
                <w:rFonts w:ascii="Arial" w:hAnsi="Arial" w:cs="Arial"/>
              </w:rPr>
              <w:t>Warszawa 2012.</w:t>
            </w:r>
          </w:p>
          <w:p w:rsidR="00B17F9F" w:rsidRDefault="00B17F9F" w:rsidP="00D83916">
            <w:pPr>
              <w:pStyle w:val="Akapitzlist"/>
              <w:numPr>
                <w:ilvl w:val="0"/>
                <w:numId w:val="15"/>
              </w:numPr>
              <w:ind w:left="529" w:hanging="425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D. Górecki (red</w:t>
            </w:r>
            <w:r w:rsidR="00E14BE1">
              <w:rPr>
                <w:rFonts w:ascii="Arial" w:hAnsi="Arial" w:cs="Arial"/>
              </w:rPr>
              <w:t>.</w:t>
            </w:r>
            <w:r w:rsidRPr="00D83916">
              <w:rPr>
                <w:rFonts w:ascii="Arial" w:hAnsi="Arial" w:cs="Arial"/>
              </w:rPr>
              <w:t>)</w:t>
            </w:r>
            <w:r w:rsidR="00E14BE1">
              <w:rPr>
                <w:rFonts w:ascii="Arial" w:hAnsi="Arial" w:cs="Arial"/>
              </w:rPr>
              <w:t xml:space="preserve">, </w:t>
            </w:r>
            <w:r w:rsidRPr="00D83916">
              <w:rPr>
                <w:rFonts w:ascii="Arial" w:hAnsi="Arial" w:cs="Arial"/>
              </w:rPr>
              <w:t>Polskie prawo konstytucyjne w zarysie</w:t>
            </w:r>
            <w:r w:rsidR="00755CB5">
              <w:rPr>
                <w:rFonts w:ascii="Arial" w:hAnsi="Arial" w:cs="Arial"/>
              </w:rPr>
              <w:t xml:space="preserve">. </w:t>
            </w:r>
            <w:r w:rsidRPr="00D83916">
              <w:rPr>
                <w:rFonts w:ascii="Arial" w:hAnsi="Arial" w:cs="Arial"/>
              </w:rPr>
              <w:t xml:space="preserve">Podręcznik dla studentów kierunków nieprawniczych, </w:t>
            </w:r>
            <w:r w:rsidR="00755CB5" w:rsidRPr="00755CB5">
              <w:rPr>
                <w:rFonts w:ascii="Arial" w:hAnsi="Arial" w:cs="Arial"/>
              </w:rPr>
              <w:t>Oficyna Wolters Kluwer business</w:t>
            </w:r>
            <w:r w:rsidR="00755CB5">
              <w:rPr>
                <w:rFonts w:ascii="Arial" w:hAnsi="Arial" w:cs="Arial"/>
              </w:rPr>
              <w:t xml:space="preserve">, </w:t>
            </w:r>
            <w:r w:rsidRPr="00D83916">
              <w:rPr>
                <w:rFonts w:ascii="Arial" w:hAnsi="Arial" w:cs="Arial"/>
              </w:rPr>
              <w:t>Warszawa 20</w:t>
            </w:r>
            <w:r w:rsidR="00755CB5">
              <w:rPr>
                <w:rFonts w:ascii="Arial" w:hAnsi="Arial" w:cs="Arial"/>
              </w:rPr>
              <w:t>12</w:t>
            </w:r>
            <w:r w:rsidRPr="00D83916">
              <w:rPr>
                <w:rFonts w:ascii="Arial" w:hAnsi="Arial" w:cs="Arial"/>
              </w:rPr>
              <w:t>.</w:t>
            </w:r>
          </w:p>
          <w:p w:rsidR="0094015B" w:rsidRPr="00D83916" w:rsidRDefault="0094015B" w:rsidP="00D83916">
            <w:pPr>
              <w:pStyle w:val="Akapitzlist"/>
              <w:numPr>
                <w:ilvl w:val="0"/>
                <w:numId w:val="15"/>
              </w:numPr>
              <w:ind w:left="529" w:hanging="425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M. I. Andrzejewski, Rzetelność polskiego procesu karnego. </w:t>
            </w:r>
            <w:proofErr w:type="spellStart"/>
            <w:r w:rsidRPr="00BE1280">
              <w:rPr>
                <w:rFonts w:ascii="Arial" w:hAnsi="Arial" w:cs="Arial"/>
              </w:rPr>
              <w:t>Dubitarenecesseest</w:t>
            </w:r>
            <w:proofErr w:type="spellEnd"/>
            <w:r w:rsidRPr="00BE1280">
              <w:rPr>
                <w:rFonts w:ascii="Arial" w:hAnsi="Arial" w:cs="Arial"/>
              </w:rPr>
              <w:t xml:space="preserve">, [w:] W pogoni za rzetelnym procesem karnym. Księga dedykowana Profesorowi Stanisławowi Waltosiowi, red. D. </w:t>
            </w:r>
            <w:proofErr w:type="spellStart"/>
            <w:r w:rsidRPr="00BE1280">
              <w:rPr>
                <w:rFonts w:ascii="Arial" w:hAnsi="Arial" w:cs="Arial"/>
              </w:rPr>
              <w:t>Szumiło</w:t>
            </w:r>
            <w:proofErr w:type="spellEnd"/>
            <w:r w:rsidRPr="00BE1280">
              <w:rPr>
                <w:rFonts w:ascii="Arial" w:hAnsi="Arial" w:cs="Arial"/>
              </w:rPr>
              <w:t>-Kulczycka, Warszawa 2022 (współautor M. Andrzejewska)</w:t>
            </w:r>
            <w:r w:rsidR="00BE1280" w:rsidRPr="00BE1280">
              <w:rPr>
                <w:rFonts w:ascii="Arial" w:hAnsi="Arial" w:cs="Arial"/>
              </w:rPr>
              <w:t>.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B5A99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hanging="618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A. Kidyba, Prawo handlowe, Warszawa 2015.</w:t>
            </w:r>
          </w:p>
          <w:p w:rsidR="00B17F9F" w:rsidRPr="00B17F9F" w:rsidRDefault="00B17F9F" w:rsidP="00BB5A99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hanging="618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M. Górski (red</w:t>
            </w:r>
            <w:r w:rsidR="00E14BE1">
              <w:rPr>
                <w:rFonts w:ascii="Arial" w:hAnsi="Arial" w:cs="Arial"/>
              </w:rPr>
              <w:t>.</w:t>
            </w:r>
            <w:r w:rsidRPr="00B17F9F">
              <w:rPr>
                <w:rFonts w:ascii="Arial" w:hAnsi="Arial" w:cs="Arial"/>
              </w:rPr>
              <w:t>)</w:t>
            </w:r>
            <w:r w:rsidR="00E14BE1">
              <w:rPr>
                <w:rFonts w:ascii="Arial" w:hAnsi="Arial" w:cs="Arial"/>
              </w:rPr>
              <w:t xml:space="preserve">, </w:t>
            </w:r>
            <w:r w:rsidRPr="00B17F9F">
              <w:rPr>
                <w:rFonts w:ascii="Arial" w:hAnsi="Arial" w:cs="Arial"/>
              </w:rPr>
              <w:t>Prawo ochrony środowiska, Warszawa 2009.</w:t>
            </w:r>
          </w:p>
          <w:p w:rsidR="00B17F9F" w:rsidRPr="00B17F9F" w:rsidRDefault="00B17F9F" w:rsidP="00BB5A99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hanging="618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L. Florek, Prawo pracy, Warszawa 2015.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 realizowane są metodą wykładu audytoryjnego i problemowego z wykorzystaniem prezentacji multimedialnych.</w:t>
            </w:r>
          </w:p>
        </w:tc>
      </w:tr>
      <w:tr w:rsidR="0011240F" w:rsidRPr="000E45E0" w:rsidTr="0010686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1240F" w:rsidRPr="000E45E0" w:rsidRDefault="0011240F" w:rsidP="0010686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11240F" w:rsidRPr="000E45E0" w:rsidTr="0010686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11240F" w:rsidRPr="000E45E0" w:rsidRDefault="0011240F" w:rsidP="0010686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11240F" w:rsidRPr="000E45E0" w:rsidRDefault="0011240F" w:rsidP="0010686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11240F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611441" w:rsidRDefault="0011240F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611441" w:rsidRDefault="0011240F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11240F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611441" w:rsidRDefault="0011240F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11240F" w:rsidRDefault="0011240F" w:rsidP="00106869">
            <w:pPr>
              <w:pStyle w:val="Tytukomrki"/>
              <w:rPr>
                <w:b w:val="0"/>
              </w:rPr>
            </w:pPr>
            <w:r w:rsidRPr="0011240F">
              <w:rPr>
                <w:b w:val="0"/>
              </w:rPr>
              <w:t>ocena</w:t>
            </w:r>
            <w:r>
              <w:rPr>
                <w:b w:val="0"/>
              </w:rPr>
              <w:t xml:space="preserve"> </w:t>
            </w:r>
            <w:r w:rsidRPr="0011240F">
              <w:rPr>
                <w:b w:val="0"/>
              </w:rPr>
              <w:t xml:space="preserve"> zadań problemowych (kazusów);</w:t>
            </w:r>
          </w:p>
        </w:tc>
      </w:tr>
      <w:tr w:rsidR="0011240F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611441" w:rsidRDefault="0011240F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240F" w:rsidRPr="0011240F" w:rsidRDefault="0011240F" w:rsidP="00106869">
            <w:pPr>
              <w:pStyle w:val="Tytukomrki"/>
              <w:rPr>
                <w:b w:val="0"/>
              </w:rPr>
            </w:pPr>
            <w:r w:rsidRPr="0011240F">
              <w:rPr>
                <w:b w:val="0"/>
              </w:rPr>
              <w:t xml:space="preserve">obserwacja systematyczności i aktywności </w:t>
            </w:r>
            <w:r>
              <w:rPr>
                <w:b w:val="0"/>
              </w:rPr>
              <w:t>studenta oraz jego zaangażowania</w:t>
            </w:r>
            <w:r w:rsidRPr="0011240F">
              <w:rPr>
                <w:b w:val="0"/>
              </w:rPr>
              <w:t xml:space="preserve"> w dyskusję problemową.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Wykład: zaliczenie </w:t>
            </w:r>
            <w:r w:rsidR="00BE1280">
              <w:rPr>
                <w:rFonts w:ascii="Arial" w:hAnsi="Arial" w:cs="Arial"/>
              </w:rPr>
              <w:t xml:space="preserve">na </w:t>
            </w:r>
            <w:r w:rsidRPr="00B17F9F">
              <w:rPr>
                <w:rFonts w:ascii="Arial" w:hAnsi="Arial" w:cs="Arial"/>
              </w:rPr>
              <w:t>ocen</w:t>
            </w:r>
            <w:r w:rsidR="00BE1280">
              <w:rPr>
                <w:rFonts w:ascii="Arial" w:hAnsi="Arial" w:cs="Arial"/>
              </w:rPr>
              <w:t>ę</w:t>
            </w:r>
            <w:r w:rsidRPr="00B17F9F">
              <w:rPr>
                <w:rFonts w:ascii="Arial" w:hAnsi="Arial" w:cs="Arial"/>
              </w:rPr>
              <w:br/>
            </w:r>
            <w:r w:rsidR="009F3A33" w:rsidRPr="009F3A33">
              <w:rPr>
                <w:rFonts w:ascii="Arial" w:hAnsi="Arial" w:cs="Arial"/>
              </w:rPr>
              <w:t>Na ocenę z przedmiotu składa się ocena z analizy kazus</w:t>
            </w:r>
            <w:r w:rsidR="00BE1280">
              <w:rPr>
                <w:rFonts w:ascii="Arial" w:hAnsi="Arial" w:cs="Arial"/>
              </w:rPr>
              <w:t>ów</w:t>
            </w:r>
            <w:r w:rsidR="009F3A33" w:rsidRPr="009F3A33">
              <w:rPr>
                <w:rFonts w:ascii="Arial" w:hAnsi="Arial" w:cs="Arial"/>
              </w:rPr>
              <w:t xml:space="preserve"> oraz ocena z </w:t>
            </w:r>
            <w:r w:rsidR="00FD1F69">
              <w:rPr>
                <w:rFonts w:ascii="Arial" w:hAnsi="Arial" w:cs="Arial"/>
              </w:rPr>
              <w:t>kolokwium</w:t>
            </w:r>
            <w:r w:rsidR="009F3A33">
              <w:rPr>
                <w:rFonts w:ascii="Arial" w:hAnsi="Arial" w:cs="Arial"/>
              </w:rPr>
              <w:t>.</w:t>
            </w:r>
            <w:r w:rsidR="00E06B14">
              <w:rPr>
                <w:rFonts w:ascii="Arial" w:hAnsi="Arial" w:cs="Arial"/>
              </w:rPr>
              <w:br/>
            </w:r>
            <w:r w:rsidR="009F3A33" w:rsidRPr="009F3A33">
              <w:rPr>
                <w:rFonts w:ascii="Arial" w:hAnsi="Arial" w:cs="Arial"/>
              </w:rPr>
              <w:t xml:space="preserve">Procentowy zakres ocen z </w:t>
            </w:r>
            <w:r w:rsidR="00FD1F69">
              <w:rPr>
                <w:rFonts w:ascii="Arial" w:hAnsi="Arial" w:cs="Arial"/>
              </w:rPr>
              <w:t>kolokwium</w:t>
            </w:r>
            <w:r w:rsidR="009F3A33" w:rsidRPr="009F3A33">
              <w:rPr>
                <w:rFonts w:ascii="Arial" w:hAnsi="Arial" w:cs="Arial"/>
              </w:rPr>
              <w:t>:</w:t>
            </w:r>
            <w:r w:rsidRPr="00B17F9F">
              <w:rPr>
                <w:rFonts w:ascii="Arial" w:hAnsi="Arial" w:cs="Arial"/>
              </w:rPr>
              <w:br/>
              <w:t>91 – 100% – bardzo dobry</w:t>
            </w:r>
            <w:r w:rsidRPr="00B17F9F">
              <w:rPr>
                <w:rFonts w:ascii="Arial" w:hAnsi="Arial" w:cs="Arial"/>
              </w:rPr>
              <w:br/>
              <w:t>81 – 90% – dobry plus</w:t>
            </w:r>
            <w:r w:rsidRPr="00B17F9F">
              <w:rPr>
                <w:rFonts w:ascii="Arial" w:hAnsi="Arial" w:cs="Arial"/>
              </w:rPr>
              <w:br/>
            </w:r>
            <w:r w:rsidRPr="00B17F9F">
              <w:rPr>
                <w:rFonts w:ascii="Arial" w:hAnsi="Arial" w:cs="Arial"/>
              </w:rPr>
              <w:lastRenderedPageBreak/>
              <w:t>71 – 80% – dobry</w:t>
            </w:r>
            <w:r w:rsidRPr="00B17F9F">
              <w:rPr>
                <w:rFonts w:ascii="Arial" w:hAnsi="Arial" w:cs="Arial"/>
              </w:rPr>
              <w:br/>
              <w:t>61 – 70% – dostateczny plus</w:t>
            </w:r>
            <w:r w:rsidRPr="00B17F9F">
              <w:rPr>
                <w:rFonts w:ascii="Arial" w:hAnsi="Arial" w:cs="Arial"/>
              </w:rPr>
              <w:br/>
              <w:t>51 – 60% – dostateczny</w:t>
            </w:r>
            <w:r w:rsidRPr="00B17F9F">
              <w:rPr>
                <w:rFonts w:ascii="Arial" w:hAnsi="Arial" w:cs="Arial"/>
              </w:rPr>
              <w:br/>
              <w:t>50 – 0% – niedostateczny</w:t>
            </w:r>
          </w:p>
        </w:tc>
      </w:tr>
      <w:tr w:rsidR="00B17F9F" w:rsidRPr="00B17F9F" w:rsidTr="00B17F9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Bilans punktów ECTS:</w:t>
            </w:r>
          </w:p>
        </w:tc>
      </w:tr>
      <w:tr w:rsidR="00B17F9F" w:rsidRPr="00B17F9F" w:rsidTr="00B17F9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stacjonarne</w:t>
            </w:r>
          </w:p>
        </w:tc>
      </w:tr>
      <w:tr w:rsidR="00B17F9F" w:rsidRPr="00B17F9F" w:rsidTr="00B17F9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B17F9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30 godzin</w:t>
            </w:r>
          </w:p>
        </w:tc>
      </w:tr>
      <w:tr w:rsidR="00B17F9F" w:rsidRPr="00B17F9F" w:rsidTr="00B17F9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8 godzin</w:t>
            </w:r>
          </w:p>
        </w:tc>
      </w:tr>
      <w:tr w:rsidR="00B17F9F" w:rsidRPr="00B17F9F" w:rsidTr="00B17F9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4128F8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</w:t>
            </w:r>
            <w:r w:rsidR="00B17F9F" w:rsidRPr="00B17F9F">
              <w:rPr>
                <w:rFonts w:ascii="Arial" w:hAnsi="Arial" w:cs="Arial"/>
              </w:rPr>
              <w:t xml:space="preserve"> literatury i aktów prawnych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12 godzin</w:t>
            </w:r>
          </w:p>
        </w:tc>
      </w:tr>
      <w:tr w:rsidR="00B17F9F" w:rsidRPr="00B17F9F" w:rsidTr="00B17F9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przygotowanie do </w:t>
            </w:r>
            <w:r w:rsidR="00FD1F69">
              <w:rPr>
                <w:rFonts w:ascii="Arial" w:hAnsi="Arial"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B17F9F" w:rsidRPr="00B17F9F" w:rsidTr="00B17F9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776CE0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samodzielne rozwiązanie kazus</w:t>
            </w:r>
            <w:r w:rsidR="00BE1280">
              <w:rPr>
                <w:rFonts w:ascii="Arial" w:hAnsi="Arial"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10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75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</w:t>
            </w:r>
          </w:p>
        </w:tc>
      </w:tr>
      <w:tr w:rsidR="00B17F9F" w:rsidRPr="00B17F9F" w:rsidTr="00B17F9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B17F9F" w:rsidRPr="00B17F9F" w:rsidTr="00B17F9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16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7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4128F8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</w:t>
            </w:r>
            <w:r w:rsidR="00B17F9F" w:rsidRPr="00B17F9F">
              <w:rPr>
                <w:rFonts w:ascii="Arial" w:hAnsi="Arial" w:cs="Arial"/>
              </w:rPr>
              <w:t xml:space="preserve"> literatury i aktów prawnych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17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przygotowanie do </w:t>
            </w:r>
            <w:r w:rsidR="00FD1F69">
              <w:rPr>
                <w:rFonts w:ascii="Arial" w:hAnsi="Arial"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20 godziny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776CE0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776CE0">
              <w:rPr>
                <w:rFonts w:ascii="Arial" w:hAnsi="Arial" w:cs="Arial"/>
              </w:rPr>
              <w:t>samodzielne rozwiązanie kazus</w:t>
            </w:r>
            <w:r w:rsidR="00BE1280">
              <w:rPr>
                <w:rFonts w:ascii="Arial" w:hAnsi="Arial"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75 godzin</w:t>
            </w:r>
          </w:p>
        </w:tc>
      </w:tr>
      <w:tr w:rsidR="00B17F9F" w:rsidRPr="00B17F9F" w:rsidTr="00B17F9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</w:t>
            </w:r>
          </w:p>
        </w:tc>
      </w:tr>
    </w:tbl>
    <w:p w:rsidR="00D83916" w:rsidRDefault="00D8391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"/>
        <w:gridCol w:w="1141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17F9F" w:rsidRPr="00B17F9F" w:rsidTr="00091E1F">
        <w:trPr>
          <w:gridBefore w:val="1"/>
          <w:wBefore w:w="25" w:type="dxa"/>
          <w:trHeight w:val="509"/>
        </w:trPr>
        <w:tc>
          <w:tcPr>
            <w:tcW w:w="10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  <w:bCs/>
              </w:rPr>
            </w:pPr>
            <w:r w:rsidRPr="00B17F9F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436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DA3AF4">
            <w:pPr>
              <w:pStyle w:val="Nagwek1"/>
              <w:jc w:val="left"/>
            </w:pPr>
            <w:r w:rsidRPr="00B17F9F">
              <w:t>Podstawy zarządzania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34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E1280" w:rsidRDefault="00B17F9F" w:rsidP="00B17F9F">
            <w:pPr>
              <w:rPr>
                <w:rFonts w:ascii="Arial" w:hAnsi="Arial" w:cs="Arial"/>
                <w:lang w:val="en-US"/>
              </w:rPr>
            </w:pPr>
            <w:r w:rsidRPr="00BE1280">
              <w:rPr>
                <w:rFonts w:ascii="Arial" w:hAnsi="Arial" w:cs="Arial"/>
                <w:lang w:val="en-US"/>
              </w:rPr>
              <w:t>Principles of Management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2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DA3AF4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17F9F" w:rsidRPr="00B17F9F">
              <w:rPr>
                <w:rFonts w:ascii="Arial" w:hAnsi="Arial" w:cs="Arial"/>
              </w:rPr>
              <w:t>ęzyk polski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667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Zarządzanie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2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 xml:space="preserve"> </w:t>
            </w:r>
            <w:r w:rsidR="0041342C" w:rsidRPr="00E26DF3">
              <w:rPr>
                <w:rFonts w:ascii="Arial" w:hAnsi="Arial" w:cs="Arial"/>
              </w:rPr>
              <w:t>Instytut Nauk o Zarządzaniu i Jakości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792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obowiązkowy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792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pierwszego stopnia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28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E1280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sześć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dr Ewa Multan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B5A99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dr Marcin </w:t>
            </w:r>
            <w:proofErr w:type="spellStart"/>
            <w:r w:rsidRPr="00B17F9F">
              <w:rPr>
                <w:rFonts w:ascii="Arial" w:hAnsi="Arial" w:cs="Arial"/>
              </w:rPr>
              <w:t>Chrząścik</w:t>
            </w:r>
            <w:proofErr w:type="spellEnd"/>
            <w:r w:rsidR="00AB3F14">
              <w:rPr>
                <w:rFonts w:ascii="Arial" w:hAnsi="Arial" w:cs="Arial"/>
              </w:rPr>
              <w:br/>
            </w:r>
            <w:r w:rsidRPr="00B17F9F">
              <w:rPr>
                <w:rFonts w:ascii="Arial" w:hAnsi="Arial" w:cs="Arial"/>
              </w:rPr>
              <w:t>dr Ewa Multan</w:t>
            </w:r>
            <w:r w:rsidR="00AB3F14">
              <w:rPr>
                <w:rFonts w:ascii="Arial" w:hAnsi="Arial" w:cs="Arial"/>
              </w:rPr>
              <w:br/>
            </w:r>
            <w:r w:rsidRPr="00B17F9F">
              <w:rPr>
                <w:rFonts w:ascii="Arial" w:hAnsi="Arial" w:cs="Arial"/>
              </w:rPr>
              <w:t xml:space="preserve">mgr Mariusz </w:t>
            </w:r>
            <w:proofErr w:type="spellStart"/>
            <w:r w:rsidRPr="00B17F9F">
              <w:rPr>
                <w:rFonts w:ascii="Arial" w:hAnsi="Arial" w:cs="Arial"/>
              </w:rPr>
              <w:t>Cielemęcki</w:t>
            </w:r>
            <w:proofErr w:type="spellEnd"/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D83916" w:rsidRDefault="00004DBB" w:rsidP="00D83916">
            <w:pPr>
              <w:pStyle w:val="Akapitzlist"/>
              <w:numPr>
                <w:ilvl w:val="0"/>
                <w:numId w:val="16"/>
              </w:numPr>
              <w:ind w:left="5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</w:t>
            </w:r>
            <w:r w:rsidR="00B17F9F" w:rsidRPr="00D83916">
              <w:rPr>
                <w:rFonts w:ascii="Arial" w:hAnsi="Arial" w:cs="Arial"/>
              </w:rPr>
              <w:t xml:space="preserve"> podstawowej wiedzy z zakresu podstaw zarządzania organizacjami w gospodarce rynkowej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6"/>
              </w:numPr>
              <w:ind w:left="556" w:hanging="425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Kształtowanie umiejętności stosowania podstawowych metod, narzędzi i analizy modeli zarządzania w praktyce menedżerskiej</w:t>
            </w:r>
          </w:p>
          <w:p w:rsidR="00B17F9F" w:rsidRPr="00D83916" w:rsidRDefault="00004DBB" w:rsidP="00D83916">
            <w:pPr>
              <w:pStyle w:val="Akapitzlist"/>
              <w:numPr>
                <w:ilvl w:val="0"/>
                <w:numId w:val="16"/>
              </w:numPr>
              <w:ind w:left="5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Opanowanie </w:t>
            </w:r>
            <w:r w:rsidR="00B17F9F" w:rsidRPr="00D83916">
              <w:rPr>
                <w:rFonts w:ascii="Arial" w:hAnsi="Arial" w:cs="Arial"/>
              </w:rPr>
              <w:t xml:space="preserve"> kompetencji zorganizowanej i odpowiedzialnej pracy zarówno samodzielnej jak też w zespole, również jako lider, w zakresie przygotowywania projektów zarządzania; kształtowanie kompetencji menedżerskich i ról decyzyjnych w pracy, oraz świadomości ustawicznego doskonalenia wiedzy i umiejętności w dziedzinie zarządzania</w:t>
            </w:r>
          </w:p>
        </w:tc>
      </w:tr>
      <w:tr w:rsidR="001E5316" w:rsidRPr="00B17F9F" w:rsidTr="007F230C">
        <w:trPr>
          <w:gridBefore w:val="1"/>
          <w:wBefore w:w="25" w:type="dxa"/>
          <w:trHeight w:val="390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6604FB" w:rsidP="00B17F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E5316" w:rsidRPr="00B17F9F" w:rsidTr="007F230C">
        <w:trPr>
          <w:gridBefore w:val="1"/>
          <w:wBefore w:w="25" w:type="dxa"/>
          <w:trHeight w:val="390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6604FB" w:rsidP="006604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WIEDZA</w:t>
            </w:r>
            <w:r w:rsidRPr="001E5316">
              <w:rPr>
                <w:rFonts w:ascii="Arial" w:hAnsi="Arial" w:cs="Arial"/>
                <w:b/>
              </w:rPr>
              <w:t xml:space="preserve"> </w:t>
            </w:r>
          </w:p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1E5316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186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fundamentalne pojęcia, zadania</w:t>
            </w:r>
            <w:r w:rsidR="00B17F9F" w:rsidRPr="00B17F9F">
              <w:rPr>
                <w:rFonts w:ascii="Arial" w:hAnsi="Arial" w:cs="Arial"/>
              </w:rPr>
              <w:t>, perspektyw</w:t>
            </w:r>
            <w:r>
              <w:rPr>
                <w:rFonts w:ascii="Arial" w:hAnsi="Arial" w:cs="Arial"/>
              </w:rPr>
              <w:t>y</w:t>
            </w:r>
            <w:r w:rsidR="00B17F9F" w:rsidRPr="00B17F9F">
              <w:rPr>
                <w:rFonts w:ascii="Arial" w:hAnsi="Arial" w:cs="Arial"/>
              </w:rPr>
              <w:t xml:space="preserve"> i historyczn</w:t>
            </w:r>
            <w:r>
              <w:rPr>
                <w:rFonts w:ascii="Arial" w:hAnsi="Arial" w:cs="Arial"/>
              </w:rPr>
              <w:t>ą ewolucję</w:t>
            </w:r>
            <w:r w:rsidR="00B17F9F" w:rsidRPr="00B17F9F">
              <w:rPr>
                <w:rFonts w:ascii="Arial" w:hAnsi="Arial" w:cs="Arial"/>
              </w:rPr>
              <w:t xml:space="preserve"> podstawowych nauk o zarządzaniu,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3AF4" w:rsidRPr="00004DBB" w:rsidRDefault="00B17F9F" w:rsidP="00DA3AF4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K_W03</w:t>
            </w:r>
          </w:p>
          <w:p w:rsidR="00DA3AF4" w:rsidRPr="00004DBB" w:rsidRDefault="00B17F9F" w:rsidP="00DA3AF4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K_W05</w:t>
            </w:r>
          </w:p>
          <w:p w:rsidR="00B17F9F" w:rsidRPr="00004DBB" w:rsidRDefault="00B17F9F" w:rsidP="00DA3AF4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K_W019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</w:t>
            </w:r>
            <w:r w:rsidR="0018626C">
              <w:rPr>
                <w:rFonts w:ascii="Arial" w:hAnsi="Arial" w:cs="Arial"/>
              </w:rPr>
              <w:t>owe</w:t>
            </w:r>
            <w:r w:rsidRPr="00B17F9F">
              <w:rPr>
                <w:rFonts w:ascii="Arial" w:hAnsi="Arial" w:cs="Arial"/>
              </w:rPr>
              <w:t xml:space="preserve"> zasad</w:t>
            </w:r>
            <w:r w:rsidR="0018626C">
              <w:rPr>
                <w:rFonts w:ascii="Arial" w:hAnsi="Arial" w:cs="Arial"/>
              </w:rPr>
              <w:t>y</w:t>
            </w:r>
            <w:r w:rsidRPr="00B17F9F">
              <w:rPr>
                <w:rFonts w:ascii="Arial" w:hAnsi="Arial" w:cs="Arial"/>
              </w:rPr>
              <w:t xml:space="preserve"> zarządzania, szczególnie w zakresie struktur organizacyjnych, otoczenia organizacji, przywództwa, motywowania pracowników i pracy w zespole, kultury organizacyjnej, zarządzania międzynarodowego, zarządzania strategicznego, podejmowania decyzji, przewodzenia zmianom organizacyjnym i innowacjom, kontrolowania, komunikacji interpersonalnej,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K_W02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K_W11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K_W12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K_W15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K_W16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lastRenderedPageBreak/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8C52C1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podstawowe metody badań, narzędzia i modele pozwalające objaśnić i zilustrować konkretne zjawiska i procesy w zakresie zarządzania.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K_W09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K_W17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UMIEJĘTNOŚCI</w:t>
            </w:r>
          </w:p>
          <w:p w:rsidR="00B17F9F" w:rsidRPr="00B17F9F" w:rsidRDefault="006604FB" w:rsidP="00B17F9F">
            <w:pPr>
              <w:rPr>
                <w:rFonts w:ascii="Arial" w:hAnsi="Arial" w:cs="Arial"/>
                <w:b/>
              </w:rPr>
            </w:pPr>
            <w:r w:rsidRPr="006604FB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prawidłowo dokonywać obserwacji, opisu, analizy, interpretacji i wyjaśnienia zjawisk i procesów oraz ich wzajemnych relacji w zakresie podstaw zarządzania, gromadząc w tym celu odpowiednie dane, i stosując podstawowe ujęcia i pojęcia teoretyczne, co w rezultacie pozwala mu na formułowanie własnych opinii, oraz stawianie i weryfikowanie prostych hipotez badawczych i rozwiązywanie typowych problemów organizacji w ramach ww. problematyki,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D83916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K_U01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K_U02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K_U03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8C52C1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świadomie dobiera</w:t>
            </w:r>
            <w:r w:rsidR="0018626C">
              <w:rPr>
                <w:rFonts w:ascii="Arial" w:hAnsi="Arial" w:cs="Arial"/>
              </w:rPr>
              <w:t>ć i sprawnie posługiwać</w:t>
            </w:r>
            <w:r w:rsidRPr="00B17F9F">
              <w:rPr>
                <w:rFonts w:ascii="Arial" w:hAnsi="Arial" w:cs="Arial"/>
              </w:rPr>
              <w:t xml:space="preserve"> się podstawowymi metodami i narzędziami opisu, analizy i rozwiązywania problemów organizacji w zakresie podstaw zarządzania,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K_U04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K_U05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K_U06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K_U07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K_U09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K_U11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komunikować</w:t>
            </w:r>
            <w:r w:rsidR="00B17F9F" w:rsidRPr="00B17F9F">
              <w:rPr>
                <w:rFonts w:ascii="Arial" w:hAnsi="Arial" w:cs="Arial"/>
              </w:rPr>
              <w:t xml:space="preserve"> się z otoczeniem za pośrednictwem samodzielnie przygotowanych prac pisemnych i wystąpień ustnych, również z użyciem prezentacji multimedialnych, wykorzystując w tym celu nabytą wiedzę z zakresu podstaw zarządzania i inne źródła, także w języku obcym,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D83916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K_U012</w:t>
            </w:r>
          </w:p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K_U014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K_U16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krytycznie oceniać i systematycznie planować oraz uzupełniać, a także doskonalić nabytą wiedzę i umiejętności z zakresu podstaw zarządzania,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K_U17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B17F9F" w:rsidRDefault="00B17F9F" w:rsidP="008C52C1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pracować samodzielnie oraz współdziałać i pracować w zespole w zakresie przygotowywania projektów z zakresu podstaw zarządzania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K_U18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426FA5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KOMPETENCJE SPOŁECZNE</w:t>
            </w:r>
            <w:r w:rsidR="00426FA5" w:rsidRPr="006508C8">
              <w:rPr>
                <w:rFonts w:ascii="Arial" w:hAnsi="Arial" w:cs="Arial"/>
                <w:b/>
              </w:rPr>
              <w:t xml:space="preserve"> </w:t>
            </w:r>
          </w:p>
          <w:p w:rsidR="00B17F9F" w:rsidRPr="00B17F9F" w:rsidRDefault="00426FA5" w:rsidP="00B17F9F">
            <w:pPr>
              <w:rPr>
                <w:rFonts w:ascii="Arial" w:hAnsi="Arial" w:cs="Arial"/>
                <w:b/>
              </w:rPr>
            </w:pP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091E1F">
        <w:trPr>
          <w:gridBefore w:val="1"/>
          <w:wBefore w:w="25" w:type="dxa"/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426FA5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uczestniczenia</w:t>
            </w:r>
            <w:r w:rsidR="00B17F9F" w:rsidRPr="00B17F9F">
              <w:rPr>
                <w:rFonts w:ascii="Arial" w:hAnsi="Arial" w:cs="Arial"/>
              </w:rPr>
              <w:t xml:space="preserve"> w przygotowywaniu projektów z zakresu podstaw zarządzania, również jako lider, określając przy tym odpowiednio priorytety służące realizacji postawionego przez siebie lub innych zadania.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K_K01</w:t>
            </w:r>
          </w:p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K_K04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>Wykłady</w:t>
            </w:r>
            <w:r w:rsidR="00A94FDA">
              <w:rPr>
                <w:rFonts w:ascii="Arial" w:hAnsi="Arial" w:cs="Arial"/>
              </w:rPr>
              <w:t xml:space="preserve">, </w:t>
            </w:r>
            <w:r w:rsidRPr="00B17F9F">
              <w:rPr>
                <w:rFonts w:ascii="Arial" w:hAnsi="Arial" w:cs="Arial"/>
              </w:rPr>
              <w:t>ćwiczenia audytoryjne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064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Nie określa się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Podstawowe pojęcia w zarządzaniu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Ewolucja kierunków i paradygmaty w zarządzaniu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Modele organizacji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Otoczenie organizacji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Planowanie w organizacji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Podejmowanie decyzji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Proces organizowania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Struktura i więzi organizacyjne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Proces zarządzania ludźmi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Motywowanie i praca w zespole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lastRenderedPageBreak/>
              <w:t>Komunikacja w organizacji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Proces przewodzenia i kontrolowania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Kultura organizacyjna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Zarządzanie strategią i planowanie strategiczne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Globalny kontekst zarządzania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7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Kierowanie zmianami i innowacjami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D83916" w:rsidRDefault="00B17F9F" w:rsidP="00D83916">
            <w:pPr>
              <w:pStyle w:val="Akapitzlist"/>
              <w:numPr>
                <w:ilvl w:val="0"/>
                <w:numId w:val="18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>R.W. Griffin, Podstawy zarządzania organizacjami, WN PWN, Warszawa 2017.</w:t>
            </w:r>
          </w:p>
          <w:p w:rsidR="00B17F9F" w:rsidRPr="00BE1280" w:rsidRDefault="00B17F9F" w:rsidP="00D83916">
            <w:pPr>
              <w:pStyle w:val="Akapitzlist"/>
              <w:numPr>
                <w:ilvl w:val="0"/>
                <w:numId w:val="18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B. Glinka, M. Kostera (red.), Nowe kierunki w organizacji i zarządzaniu. Organizacje, konteksty, </w:t>
            </w:r>
            <w:r w:rsidRPr="00BE1280">
              <w:rPr>
                <w:rFonts w:ascii="Arial" w:hAnsi="Arial" w:cs="Arial"/>
              </w:rPr>
              <w:t>procesy zarządzania, Wolters Kluwer Polska, Warszawa 2016.</w:t>
            </w:r>
          </w:p>
          <w:p w:rsidR="00B17F9F" w:rsidRPr="00BE1280" w:rsidRDefault="00B17F9F" w:rsidP="00D83916">
            <w:pPr>
              <w:pStyle w:val="Akapitzlist"/>
              <w:numPr>
                <w:ilvl w:val="0"/>
                <w:numId w:val="18"/>
              </w:numPr>
              <w:ind w:left="646" w:hanging="567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J.A.F. </w:t>
            </w:r>
            <w:proofErr w:type="spellStart"/>
            <w:r w:rsidRPr="00BE1280">
              <w:rPr>
                <w:rFonts w:ascii="Arial" w:hAnsi="Arial" w:cs="Arial"/>
              </w:rPr>
              <w:t>Stoner</w:t>
            </w:r>
            <w:proofErr w:type="spellEnd"/>
            <w:r w:rsidRPr="00BE1280">
              <w:rPr>
                <w:rFonts w:ascii="Arial" w:hAnsi="Arial" w:cs="Arial"/>
              </w:rPr>
              <w:t>, R. E. Freeman, D. R. Gilbert, Jr., Kierowanie, PWE, Warszawa 2011.</w:t>
            </w:r>
          </w:p>
          <w:p w:rsidR="00995D80" w:rsidRPr="00995D80" w:rsidRDefault="00995D80" w:rsidP="00995D80">
            <w:pPr>
              <w:pStyle w:val="Akapitzlist"/>
              <w:numPr>
                <w:ilvl w:val="0"/>
                <w:numId w:val="18"/>
              </w:numPr>
              <w:ind w:left="646" w:hanging="567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E. Multan, „Planowanie i podejmowanie decyzji w przedsiębiorstwie” [w:] J.S. Kardas, M. Wójcik-Augustyniak (red.), „Zarządzanie w przedsiębiorstwie”, Wydawnictwo </w:t>
            </w:r>
            <w:proofErr w:type="spellStart"/>
            <w:r w:rsidRPr="00BE1280">
              <w:rPr>
                <w:rFonts w:ascii="Arial" w:hAnsi="Arial" w:cs="Arial"/>
              </w:rPr>
              <w:t>Difin</w:t>
            </w:r>
            <w:proofErr w:type="spellEnd"/>
            <w:r w:rsidRPr="00BE1280">
              <w:rPr>
                <w:rFonts w:ascii="Arial" w:hAnsi="Arial" w:cs="Arial"/>
              </w:rPr>
              <w:t>, Warszawa 2008</w:t>
            </w:r>
            <w:r w:rsidR="00BE1280" w:rsidRPr="00BE1280">
              <w:rPr>
                <w:rFonts w:ascii="Arial" w:hAnsi="Arial" w:cs="Arial"/>
              </w:rPr>
              <w:t>.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D83916" w:rsidRDefault="00B17F9F" w:rsidP="00D83916">
            <w:pPr>
              <w:pStyle w:val="Akapitzlist"/>
              <w:numPr>
                <w:ilvl w:val="0"/>
                <w:numId w:val="19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J. Welch, S. Welch, </w:t>
            </w:r>
            <w:proofErr w:type="spellStart"/>
            <w:r w:rsidRPr="00D83916">
              <w:rPr>
                <w:rFonts w:ascii="Arial" w:hAnsi="Arial" w:cs="Arial"/>
              </w:rPr>
              <w:t>Winning</w:t>
            </w:r>
            <w:proofErr w:type="spellEnd"/>
            <w:r w:rsidRPr="00D83916">
              <w:rPr>
                <w:rFonts w:ascii="Arial" w:hAnsi="Arial" w:cs="Arial"/>
              </w:rPr>
              <w:t xml:space="preserve"> znaczy zwyciężać, Wydawnictwo Studio EMKA, Warszawa 2010.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9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P. </w:t>
            </w:r>
            <w:proofErr w:type="spellStart"/>
            <w:r w:rsidRPr="00D83916">
              <w:rPr>
                <w:rFonts w:ascii="Arial" w:hAnsi="Arial" w:cs="Arial"/>
              </w:rPr>
              <w:t>Blaik</w:t>
            </w:r>
            <w:proofErr w:type="spellEnd"/>
            <w:r w:rsidRPr="00D83916">
              <w:rPr>
                <w:rFonts w:ascii="Arial" w:hAnsi="Arial" w:cs="Arial"/>
              </w:rPr>
              <w:t>, Logistyka. Koncepcja zintegrowanego zarządzania, PWE, Warszawa 2010.</w:t>
            </w:r>
          </w:p>
          <w:p w:rsidR="00B17F9F" w:rsidRPr="00BE1280" w:rsidRDefault="00B17F9F" w:rsidP="00D83916">
            <w:pPr>
              <w:pStyle w:val="Akapitzlist"/>
              <w:numPr>
                <w:ilvl w:val="0"/>
                <w:numId w:val="19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J. Collins, Od dobrego do wielkiego. Czynniki trwałego rozwoju i zwycięstwa firm, Wydawnictwo MT </w:t>
            </w:r>
            <w:r w:rsidRPr="00BE1280">
              <w:rPr>
                <w:rFonts w:ascii="Arial" w:hAnsi="Arial" w:cs="Arial"/>
              </w:rPr>
              <w:t>Biznes, Warszawa 2007.</w:t>
            </w:r>
          </w:p>
          <w:p w:rsidR="00995D80" w:rsidRPr="006B7114" w:rsidRDefault="00995D80" w:rsidP="00D83916">
            <w:pPr>
              <w:pStyle w:val="Akapitzlist"/>
              <w:numPr>
                <w:ilvl w:val="0"/>
                <w:numId w:val="19"/>
              </w:numPr>
              <w:ind w:left="646" w:hanging="567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>P. Drucker, „The practice of management”, Harper Collins Publisher, 2011.</w:t>
            </w:r>
          </w:p>
          <w:p w:rsidR="00B17F9F" w:rsidRPr="00D83916" w:rsidRDefault="00B17F9F" w:rsidP="00D83916">
            <w:pPr>
              <w:pStyle w:val="Akapitzlist"/>
              <w:numPr>
                <w:ilvl w:val="0"/>
                <w:numId w:val="19"/>
              </w:numPr>
              <w:ind w:left="646" w:hanging="567"/>
              <w:rPr>
                <w:rFonts w:ascii="Arial" w:hAnsi="Arial" w:cs="Arial"/>
              </w:rPr>
            </w:pPr>
            <w:r w:rsidRPr="00D83916">
              <w:rPr>
                <w:rFonts w:ascii="Arial" w:hAnsi="Arial" w:cs="Arial"/>
              </w:rPr>
              <w:t xml:space="preserve">Czasopisma branżowe: „Harvard Business </w:t>
            </w:r>
            <w:proofErr w:type="spellStart"/>
            <w:r w:rsidRPr="00D83916">
              <w:rPr>
                <w:rFonts w:ascii="Arial" w:hAnsi="Arial" w:cs="Arial"/>
              </w:rPr>
              <w:t>Review</w:t>
            </w:r>
            <w:proofErr w:type="spellEnd"/>
            <w:r w:rsidRPr="00D83916">
              <w:rPr>
                <w:rFonts w:ascii="Arial" w:hAnsi="Arial" w:cs="Arial"/>
              </w:rPr>
              <w:t>”, „Logistyka”, „</w:t>
            </w:r>
            <w:proofErr w:type="spellStart"/>
            <w:r w:rsidRPr="00D83916">
              <w:rPr>
                <w:rFonts w:ascii="Arial" w:hAnsi="Arial" w:cs="Arial"/>
              </w:rPr>
              <w:t>Eurologistics</w:t>
            </w:r>
            <w:proofErr w:type="spellEnd"/>
            <w:r w:rsidRPr="00D83916">
              <w:rPr>
                <w:rFonts w:ascii="Arial" w:hAnsi="Arial" w:cs="Arial"/>
              </w:rPr>
              <w:t>”, „Logistyka a Jakość”, „Nowoczesny Magazyn”, „TSL Biznes”, „Gospodarka Materiałowa i Logistyka”, „Zeszyty Naukowe Uniwersytetu Przyrodniczo-Humanistycznego w Siedlcach. Seria: Administracja i Zarządzanie”, i inne, rozdziały z publikacji specjalistycznych.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 informacyjne i problemowe z wykorzystaniem prezentacji multimedialnych.</w:t>
            </w:r>
            <w:r w:rsidRPr="00B17F9F">
              <w:rPr>
                <w:rFonts w:ascii="Arial" w:hAnsi="Arial" w:cs="Arial"/>
              </w:rPr>
              <w:br/>
              <w:t>Ćwiczenia audytoryjneprowadzone metodą analizy studiów przypadków wspartą pracą w grupach zadaniowych i dyskusjami problemowymi, w celu kształtowania umiejętności stosowania wiedzy teoretycznej w praktyce.</w:t>
            </w:r>
          </w:p>
        </w:tc>
      </w:tr>
      <w:tr w:rsidR="00091E1F" w:rsidRPr="000E45E0" w:rsidTr="00091E1F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91E1F" w:rsidRPr="000E45E0" w:rsidRDefault="00091E1F" w:rsidP="0010686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091E1F" w:rsidRPr="000E45E0" w:rsidTr="00091E1F">
        <w:trPr>
          <w:trHeight w:val="417"/>
        </w:trPr>
        <w:tc>
          <w:tcPr>
            <w:tcW w:w="183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91E1F" w:rsidRPr="000E45E0" w:rsidRDefault="00091E1F" w:rsidP="0010686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091E1F" w:rsidRPr="000E45E0" w:rsidRDefault="00091E1F" w:rsidP="0010686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91E1F" w:rsidRPr="00611441" w:rsidTr="00091E1F">
        <w:trPr>
          <w:trHeight w:val="414"/>
        </w:trPr>
        <w:tc>
          <w:tcPr>
            <w:tcW w:w="183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611441" w:rsidRDefault="00091E1F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611441" w:rsidRDefault="00091E1F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</w:t>
            </w:r>
            <w:r w:rsidRPr="00611441">
              <w:rPr>
                <w:b w:val="0"/>
              </w:rPr>
              <w:t>;</w:t>
            </w:r>
          </w:p>
        </w:tc>
      </w:tr>
      <w:tr w:rsidR="00091E1F" w:rsidRPr="00611441" w:rsidTr="00091E1F">
        <w:trPr>
          <w:trHeight w:val="414"/>
        </w:trPr>
        <w:tc>
          <w:tcPr>
            <w:tcW w:w="183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611441" w:rsidRDefault="00091E1F" w:rsidP="0010686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091E1F" w:rsidRDefault="00091E1F" w:rsidP="00106869">
            <w:pPr>
              <w:pStyle w:val="Tytukomrki"/>
              <w:rPr>
                <w:b w:val="0"/>
              </w:rPr>
            </w:pPr>
            <w:r w:rsidRPr="00091E1F">
              <w:rPr>
                <w:b w:val="0"/>
              </w:rPr>
              <w:t>kolokwium pisemne z ćwiczeń oraz ocena analiz studiów przypadków;</w:t>
            </w:r>
          </w:p>
        </w:tc>
      </w:tr>
      <w:tr w:rsidR="00091E1F" w:rsidRPr="00611441" w:rsidTr="00091E1F">
        <w:trPr>
          <w:trHeight w:val="414"/>
        </w:trPr>
        <w:tc>
          <w:tcPr>
            <w:tcW w:w="183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611441" w:rsidRDefault="00091E1F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1E1F" w:rsidRPr="00091E1F" w:rsidRDefault="00091E1F" w:rsidP="00106869">
            <w:pPr>
              <w:pStyle w:val="Tytukomrki"/>
              <w:rPr>
                <w:b w:val="0"/>
              </w:rPr>
            </w:pPr>
            <w:r w:rsidRPr="00091E1F">
              <w:rPr>
                <w:b w:val="0"/>
              </w:rPr>
              <w:t>obserwacja systematyczności i aktywności studenta oraz jego zachowań w grupie ćwiczeniowej/grupach zadaniowych.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B17F9F" w:rsidRPr="00B17F9F" w:rsidTr="00091E1F">
        <w:trPr>
          <w:gridBefore w:val="1"/>
          <w:wBefore w:w="25" w:type="dxa"/>
          <w:trHeight w:val="2258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Wykład: egzamin</w:t>
            </w:r>
            <w:r w:rsidRPr="00B17F9F">
              <w:rPr>
                <w:rFonts w:ascii="Arial" w:hAnsi="Arial" w:cs="Arial"/>
              </w:rPr>
              <w:br/>
              <w:t xml:space="preserve">Ćwiczenia: zaliczenie bez oceny </w:t>
            </w:r>
            <w:r w:rsidRPr="00B17F9F">
              <w:rPr>
                <w:rFonts w:ascii="Arial" w:hAnsi="Arial" w:cs="Arial"/>
              </w:rPr>
              <w:br/>
              <w:t>Procentowy zakres ocen z egzaminu:</w:t>
            </w:r>
            <w:r w:rsidRPr="00B17F9F">
              <w:rPr>
                <w:rFonts w:ascii="Arial" w:hAnsi="Arial" w:cs="Arial"/>
              </w:rPr>
              <w:br/>
              <w:t>91 – 100% – bardzo dobry</w:t>
            </w:r>
            <w:r w:rsidRPr="00B17F9F">
              <w:rPr>
                <w:rFonts w:ascii="Arial" w:hAnsi="Arial" w:cs="Arial"/>
              </w:rPr>
              <w:br/>
              <w:t>81 – 90% – dobry plus</w:t>
            </w:r>
            <w:r w:rsidRPr="00B17F9F">
              <w:rPr>
                <w:rFonts w:ascii="Arial" w:hAnsi="Arial" w:cs="Arial"/>
              </w:rPr>
              <w:br/>
              <w:t>71 – 80% – dobry</w:t>
            </w:r>
            <w:r w:rsidRPr="00B17F9F">
              <w:rPr>
                <w:rFonts w:ascii="Arial" w:hAnsi="Arial" w:cs="Arial"/>
              </w:rPr>
              <w:br/>
              <w:t>61 – 70% – dostateczny plus</w:t>
            </w:r>
            <w:r w:rsidRPr="00B17F9F">
              <w:rPr>
                <w:rFonts w:ascii="Arial" w:hAnsi="Arial" w:cs="Arial"/>
              </w:rPr>
              <w:br/>
              <w:t>51 – 60% – dostateczny</w:t>
            </w:r>
            <w:r w:rsidRPr="00B17F9F">
              <w:rPr>
                <w:rFonts w:ascii="Arial" w:hAnsi="Arial" w:cs="Arial"/>
              </w:rPr>
              <w:br/>
            </w:r>
            <w:r w:rsidRPr="00B17F9F">
              <w:rPr>
                <w:rFonts w:ascii="Arial" w:hAnsi="Arial" w:cs="Arial"/>
              </w:rPr>
              <w:lastRenderedPageBreak/>
              <w:t>50 – 0% – niedostateczn</w:t>
            </w:r>
            <w:r w:rsidR="00D83916">
              <w:rPr>
                <w:rFonts w:ascii="Arial" w:hAnsi="Arial" w:cs="Arial"/>
              </w:rPr>
              <w:t>y</w:t>
            </w:r>
            <w:r w:rsidRPr="00B17F9F">
              <w:rPr>
                <w:rFonts w:ascii="Arial" w:hAnsi="Arial" w:cs="Arial"/>
              </w:rPr>
              <w:br/>
              <w:t>Ocena z ćwiczeń uwzględnia:</w:t>
            </w:r>
            <w:r w:rsidRPr="00B17F9F">
              <w:rPr>
                <w:rFonts w:ascii="Arial" w:hAnsi="Arial" w:cs="Arial"/>
              </w:rPr>
              <w:br/>
              <w:t>ocenę z kolokwium – max. 15 punktów,</w:t>
            </w:r>
            <w:r w:rsidRPr="00B17F9F">
              <w:rPr>
                <w:rFonts w:ascii="Arial" w:hAnsi="Arial" w:cs="Arial"/>
              </w:rPr>
              <w:br/>
              <w:t>ocenę z analiz studiów przypadków – max. 15 punktów.</w:t>
            </w:r>
            <w:r w:rsidRPr="00B17F9F">
              <w:rPr>
                <w:rFonts w:ascii="Arial" w:hAnsi="Arial" w:cs="Arial"/>
              </w:rPr>
              <w:br/>
              <w:t>Punktowy zakres ocen z ćwiczeń:</w:t>
            </w:r>
            <w:r w:rsidRPr="00B17F9F">
              <w:rPr>
                <w:rFonts w:ascii="Arial" w:hAnsi="Arial" w:cs="Arial"/>
              </w:rPr>
              <w:br/>
              <w:t>27,5 – 30,0 punktów – bardzo dobry</w:t>
            </w:r>
            <w:r w:rsidRPr="00B17F9F">
              <w:rPr>
                <w:rFonts w:ascii="Arial" w:hAnsi="Arial" w:cs="Arial"/>
              </w:rPr>
              <w:br/>
              <w:t>24,5 – 27,0 punktów – dobry plus</w:t>
            </w:r>
            <w:r w:rsidRPr="00B17F9F">
              <w:rPr>
                <w:rFonts w:ascii="Arial" w:hAnsi="Arial" w:cs="Arial"/>
              </w:rPr>
              <w:br/>
              <w:t>24,0 – 21,5 punktów – dobry</w:t>
            </w:r>
            <w:r w:rsidRPr="00B17F9F">
              <w:rPr>
                <w:rFonts w:ascii="Arial" w:hAnsi="Arial" w:cs="Arial"/>
              </w:rPr>
              <w:br/>
              <w:t>18,5 – 21,0 punktów – dostateczny plus</w:t>
            </w:r>
            <w:r w:rsidRPr="00B17F9F">
              <w:rPr>
                <w:rFonts w:ascii="Arial" w:hAnsi="Arial" w:cs="Arial"/>
              </w:rPr>
              <w:br/>
              <w:t>15,5 – 18,0 punktów – dostateczny</w:t>
            </w:r>
            <w:r w:rsidRPr="00B17F9F">
              <w:rPr>
                <w:rFonts w:ascii="Arial" w:hAnsi="Arial" w:cs="Arial"/>
              </w:rPr>
              <w:br/>
              <w:t>Na ocenę końcową z przedmiotu (wpisywaną do systemu USOS Web) w 50% wpływa wynik egzaminu oraz w 50% – zaliczenie ćwiczeń.</w:t>
            </w:r>
          </w:p>
        </w:tc>
      </w:tr>
      <w:tr w:rsidR="00B17F9F" w:rsidRPr="00B17F9F" w:rsidTr="00091E1F">
        <w:trPr>
          <w:gridBefore w:val="1"/>
          <w:wBefore w:w="25" w:type="dxa"/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Bilans punktów ECTS:</w:t>
            </w:r>
          </w:p>
        </w:tc>
      </w:tr>
      <w:tr w:rsidR="00B17F9F" w:rsidRPr="00B17F9F" w:rsidTr="00091E1F">
        <w:trPr>
          <w:gridBefore w:val="1"/>
          <w:wBefore w:w="25" w:type="dxa"/>
          <w:trHeight w:val="37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stacjonarne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30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45 godziny</w:t>
            </w:r>
          </w:p>
        </w:tc>
      </w:tr>
      <w:tr w:rsidR="00091E1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E1F" w:rsidRPr="00B17F9F" w:rsidRDefault="00091E1F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E1F" w:rsidRPr="00B17F9F" w:rsidRDefault="00091E1F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FD1F69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1E1F">
              <w:rPr>
                <w:rFonts w:ascii="Arial" w:hAnsi="Arial" w:cs="Arial"/>
              </w:rPr>
              <w:t>4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FD1F69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kolokwium</w:t>
            </w:r>
            <w:r w:rsidR="00FD1F69">
              <w:rPr>
                <w:rFonts w:ascii="Arial" w:hAnsi="Arial"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150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6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1064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B17F9F" w:rsidRPr="00B17F9F" w:rsidTr="00091E1F">
        <w:trPr>
          <w:gridBefore w:val="1"/>
          <w:wBefore w:w="25" w:type="dxa"/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24 godziny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32 godziny</w:t>
            </w:r>
          </w:p>
        </w:tc>
      </w:tr>
      <w:tr w:rsidR="00091E1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E1F" w:rsidRPr="00B17F9F" w:rsidRDefault="00091E1F" w:rsidP="001068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E1F" w:rsidRPr="00B17F9F" w:rsidRDefault="00091E1F" w:rsidP="001068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091E1F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17F9F" w:rsidRPr="00B17F9F">
              <w:rPr>
                <w:rFonts w:ascii="Arial" w:hAnsi="Arial" w:cs="Arial"/>
              </w:rPr>
              <w:t>tudiowanie</w:t>
            </w:r>
            <w:r>
              <w:rPr>
                <w:rFonts w:ascii="Arial" w:hAnsi="Arial" w:cs="Arial"/>
              </w:rPr>
              <w:t xml:space="preserve"> </w:t>
            </w:r>
            <w:r w:rsidR="00B17F9F" w:rsidRPr="00B17F9F">
              <w:rPr>
                <w:rFonts w:ascii="Arial" w:hAnsi="Arial"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091E1F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</w:t>
            </w:r>
            <w:r w:rsidR="00FD1F69">
              <w:rPr>
                <w:rFonts w:ascii="Arial" w:hAnsi="Arial" w:cs="Arial"/>
              </w:rPr>
              <w:t>9</w:t>
            </w:r>
            <w:r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FD1F69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7F9F" w:rsidRPr="00B17F9F">
              <w:rPr>
                <w:rFonts w:ascii="Arial" w:hAnsi="Arial" w:cs="Arial"/>
              </w:rPr>
              <w:t>5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kolokwium</w:t>
            </w:r>
            <w:r w:rsidR="00FD1F69">
              <w:rPr>
                <w:rFonts w:ascii="Arial" w:hAnsi="Arial"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150 godzin</w:t>
            </w:r>
          </w:p>
        </w:tc>
      </w:tr>
      <w:tr w:rsidR="00B17F9F" w:rsidRPr="00B17F9F" w:rsidTr="00091E1F">
        <w:trPr>
          <w:gridBefore w:val="1"/>
          <w:wBefore w:w="25" w:type="dxa"/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6</w:t>
            </w:r>
          </w:p>
        </w:tc>
      </w:tr>
    </w:tbl>
    <w:p w:rsidR="00BB5A99" w:rsidRDefault="00BB5A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142"/>
        <w:gridCol w:w="425"/>
        <w:gridCol w:w="100"/>
        <w:gridCol w:w="467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2129"/>
      </w:tblGrid>
      <w:tr w:rsidR="00B17F9F" w:rsidRPr="00B17F9F" w:rsidTr="00106869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  <w:bCs/>
              </w:rPr>
            </w:pPr>
            <w:r w:rsidRPr="00B17F9F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B17F9F" w:rsidRPr="00B17F9F" w:rsidTr="00106869">
        <w:trPr>
          <w:trHeight w:val="454"/>
        </w:trPr>
        <w:tc>
          <w:tcPr>
            <w:tcW w:w="43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8C52C1">
            <w:pPr>
              <w:pStyle w:val="Nagwek1"/>
              <w:jc w:val="both"/>
            </w:pPr>
            <w:r w:rsidRPr="00B17F9F">
              <w:t xml:space="preserve">Technologia informacyjna </w:t>
            </w:r>
          </w:p>
        </w:tc>
      </w:tr>
      <w:tr w:rsidR="00B17F9F" w:rsidRPr="00B17F9F" w:rsidTr="00106869">
        <w:trPr>
          <w:trHeight w:val="454"/>
        </w:trPr>
        <w:tc>
          <w:tcPr>
            <w:tcW w:w="343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E1280" w:rsidRDefault="00B17F9F" w:rsidP="00B17F9F">
            <w:pPr>
              <w:rPr>
                <w:rFonts w:ascii="Arial" w:hAnsi="Arial" w:cs="Arial"/>
                <w:lang w:val="en-US"/>
              </w:rPr>
            </w:pPr>
            <w:r w:rsidRPr="00BE1280">
              <w:rPr>
                <w:rFonts w:ascii="Arial" w:hAnsi="Arial" w:cs="Arial"/>
              </w:rPr>
              <w:t>Information Technology</w:t>
            </w:r>
          </w:p>
        </w:tc>
      </w:tr>
      <w:tr w:rsidR="00B17F9F" w:rsidRPr="00B17F9F" w:rsidTr="00106869">
        <w:trPr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6A0FE9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17F9F" w:rsidRPr="00B17F9F">
              <w:rPr>
                <w:rFonts w:ascii="Arial" w:hAnsi="Arial" w:cs="Arial"/>
              </w:rPr>
              <w:t>ęzyk polski</w:t>
            </w:r>
          </w:p>
        </w:tc>
      </w:tr>
      <w:tr w:rsidR="00B17F9F" w:rsidRPr="00B17F9F" w:rsidTr="00106869">
        <w:trPr>
          <w:trHeight w:val="454"/>
        </w:trPr>
        <w:tc>
          <w:tcPr>
            <w:tcW w:w="669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Zarządzanie</w:t>
            </w:r>
          </w:p>
        </w:tc>
      </w:tr>
      <w:tr w:rsidR="00B17F9F" w:rsidRPr="00B17F9F" w:rsidTr="00106869">
        <w:trPr>
          <w:trHeight w:val="454"/>
        </w:trPr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41342C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</w:rPr>
              <w:t xml:space="preserve"> </w:t>
            </w:r>
            <w:r w:rsidR="0041342C">
              <w:rPr>
                <w:rFonts w:ascii="Arial" w:hAnsi="Arial" w:cs="Arial"/>
              </w:rPr>
              <w:t>Instytut Informatyki</w:t>
            </w:r>
          </w:p>
        </w:tc>
      </w:tr>
      <w:tr w:rsidR="00B17F9F" w:rsidRPr="00B17F9F" w:rsidTr="00106869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obowiązkowy</w:t>
            </w:r>
          </w:p>
        </w:tc>
      </w:tr>
      <w:tr w:rsidR="00B17F9F" w:rsidRPr="00B17F9F" w:rsidTr="00106869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pierwszego stopnia</w:t>
            </w:r>
          </w:p>
        </w:tc>
      </w:tr>
      <w:tr w:rsidR="00B17F9F" w:rsidRPr="00B17F9F" w:rsidTr="00106869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106869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6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 pierwszy</w:t>
            </w:r>
          </w:p>
        </w:tc>
      </w:tr>
      <w:tr w:rsidR="00B17F9F" w:rsidRPr="00B17F9F" w:rsidTr="00106869">
        <w:trPr>
          <w:trHeight w:val="454"/>
        </w:trPr>
        <w:tc>
          <w:tcPr>
            <w:tcW w:w="286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8C52C1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trzy</w:t>
            </w:r>
          </w:p>
        </w:tc>
      </w:tr>
      <w:tr w:rsidR="00B17F9F" w:rsidRPr="00B17F9F" w:rsidTr="00106869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dr </w:t>
            </w:r>
            <w:r w:rsidR="00004DBB">
              <w:rPr>
                <w:rFonts w:ascii="Arial" w:hAnsi="Arial" w:cs="Arial"/>
              </w:rPr>
              <w:t>hab. Przemysław Simiński prof. uczelni</w:t>
            </w:r>
          </w:p>
        </w:tc>
      </w:tr>
      <w:tr w:rsidR="00B17F9F" w:rsidRPr="00B17F9F" w:rsidTr="00106869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4EAB" w:rsidRPr="00874EAB" w:rsidRDefault="00874EAB" w:rsidP="00874EAB">
            <w:pPr>
              <w:spacing w:after="0" w:line="240" w:lineRule="auto"/>
              <w:rPr>
                <w:rFonts w:ascii="Arial" w:hAnsi="Arial" w:cs="Arial"/>
              </w:rPr>
            </w:pPr>
            <w:r w:rsidRPr="00874EAB">
              <w:rPr>
                <w:rFonts w:ascii="Arial" w:hAnsi="Arial" w:cs="Arial"/>
              </w:rPr>
              <w:t xml:space="preserve">dr hab. Przemysław Simiński, prof. uczelni </w:t>
            </w:r>
          </w:p>
          <w:p w:rsidR="00B17F9F" w:rsidRDefault="00004DBB" w:rsidP="00874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Przygodzki</w:t>
            </w:r>
          </w:p>
          <w:p w:rsidR="00004DBB" w:rsidRDefault="00004DBB" w:rsidP="00874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J. Jabłońska</w:t>
            </w:r>
          </w:p>
          <w:p w:rsidR="00004DBB" w:rsidRDefault="00004DBB" w:rsidP="00874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M. Barański</w:t>
            </w:r>
          </w:p>
          <w:p w:rsidR="00004DBB" w:rsidRPr="00B17F9F" w:rsidRDefault="00004DBB" w:rsidP="00874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P. Wójcik</w:t>
            </w:r>
          </w:p>
        </w:tc>
      </w:tr>
      <w:tr w:rsidR="00B17F9F" w:rsidRPr="00B17F9F" w:rsidTr="00106869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Przygotowanie do aktywnego funkcjonowania w społeczeństwie informacyjnym.</w:t>
            </w:r>
          </w:p>
        </w:tc>
      </w:tr>
      <w:tr w:rsidR="001E5316" w:rsidRPr="00B17F9F" w:rsidTr="007F230C">
        <w:trPr>
          <w:trHeight w:val="390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6604FB" w:rsidP="00B17F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Efekt uczenia się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E5316" w:rsidRPr="00B17F9F" w:rsidTr="007F230C">
        <w:trPr>
          <w:trHeight w:val="390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6604FB" w:rsidP="006604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WIEDZA</w:t>
            </w:r>
            <w:r w:rsidRPr="001E5316">
              <w:rPr>
                <w:rFonts w:ascii="Arial" w:hAnsi="Arial" w:cs="Arial"/>
                <w:b/>
              </w:rPr>
              <w:t xml:space="preserve"> </w:t>
            </w:r>
          </w:p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  <w:r w:rsidRPr="001E5316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E5316" w:rsidRPr="00B17F9F" w:rsidRDefault="001E5316" w:rsidP="00B17F9F">
            <w:pPr>
              <w:rPr>
                <w:rFonts w:ascii="Arial" w:hAnsi="Arial" w:cs="Arial"/>
                <w:b/>
              </w:rPr>
            </w:pP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8C52C1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podstawowe pojęcia związane z użytkowaniem komputerów, systemem operacyjnym, pakietem biurowym w tym: edytorem tekstu, arkuszem kalkulacyjnym, bazą danych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funkcjonowanie</w:t>
            </w:r>
            <w:r w:rsidR="00B17F9F" w:rsidRPr="00B17F9F">
              <w:rPr>
                <w:rFonts w:ascii="Arial" w:hAnsi="Arial" w:cs="Arial"/>
              </w:rPr>
              <w:t xml:space="preserve"> lokalnej i globalnej sieci komputerowej oraz usług dostępnych w Internecie</w:t>
            </w:r>
            <w:r w:rsidR="001F136D">
              <w:rPr>
                <w:rFonts w:ascii="Arial" w:hAnsi="Arial" w:cs="Arial"/>
              </w:rPr>
              <w:t>, p</w:t>
            </w:r>
            <w:r w:rsidR="00B17F9F" w:rsidRPr="00B17F9F">
              <w:rPr>
                <w:rFonts w:ascii="Arial" w:hAnsi="Arial" w:cs="Arial"/>
              </w:rPr>
              <w:t>osiada wiedzę na temat bezpiecznego użytkowania komputera i bezpiecznego korzystania z zasobów dostępnych w sieci</w:t>
            </w:r>
            <w:r w:rsidR="001F136D">
              <w:rPr>
                <w:rFonts w:ascii="Arial" w:hAnsi="Arial" w:cs="Arial"/>
              </w:rPr>
              <w:t>, d</w:t>
            </w:r>
            <w:r w:rsidR="00B17F9F" w:rsidRPr="00B17F9F">
              <w:rPr>
                <w:rFonts w:ascii="Arial" w:hAnsi="Arial" w:cs="Arial"/>
              </w:rPr>
              <w:t>ysponuje wiedzą o programach antywirusowych i zagrożeniach w Internecie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K_W10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  <w:r w:rsidR="00B17F9F" w:rsidRPr="00B17F9F">
              <w:rPr>
                <w:rFonts w:ascii="Arial" w:hAnsi="Arial" w:cs="Arial"/>
              </w:rPr>
              <w:t xml:space="preserve"> grafiki menedżerskiej i prezentacyjnej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K_W17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W_04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18626C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podstawy języka HTML</w:t>
            </w:r>
            <w:r w:rsidR="0018626C" w:rsidRPr="00B17F9F">
              <w:rPr>
                <w:rFonts w:ascii="Arial" w:hAnsi="Arial" w:cs="Arial"/>
              </w:rPr>
              <w:t xml:space="preserve"> </w:t>
            </w:r>
            <w:r w:rsidR="0018626C">
              <w:rPr>
                <w:rFonts w:ascii="Arial" w:hAnsi="Arial" w:cs="Arial"/>
              </w:rPr>
              <w:t xml:space="preserve">i </w:t>
            </w:r>
            <w:r w:rsidR="0018626C" w:rsidRPr="00B17F9F">
              <w:rPr>
                <w:rFonts w:ascii="Arial" w:hAnsi="Arial" w:cs="Arial"/>
              </w:rPr>
              <w:t>przygotowywania stron WWW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W_05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systemy informatyczne</w:t>
            </w:r>
            <w:r w:rsidR="00B17F9F" w:rsidRPr="00B17F9F">
              <w:rPr>
                <w:rFonts w:ascii="Arial" w:hAnsi="Arial" w:cs="Arial"/>
              </w:rPr>
              <w:t xml:space="preserve"> w zarządzaniu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K_W08</w:t>
            </w:r>
          </w:p>
          <w:p w:rsidR="00B17F9F" w:rsidRPr="00004DBB" w:rsidRDefault="00B17F9F" w:rsidP="00BE5E47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K_W10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W_06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podstawowe pojęcia, a także zasady z zakresu ochrony własności przemysłowej oraz prawa autorskiego.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E5E47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K_W20</w:t>
            </w:r>
          </w:p>
        </w:tc>
      </w:tr>
      <w:tr w:rsidR="00B17F9F" w:rsidRPr="00B17F9F" w:rsidTr="00106869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UMIEJĘTNOŚCI</w:t>
            </w:r>
            <w:r w:rsidR="006604FB" w:rsidRPr="006604FB">
              <w:rPr>
                <w:rFonts w:ascii="Arial" w:hAnsi="Arial" w:cs="Arial"/>
                <w:b/>
              </w:rPr>
              <w:t xml:space="preserve"> </w:t>
            </w:r>
          </w:p>
          <w:p w:rsidR="00B17F9F" w:rsidRPr="00B17F9F" w:rsidRDefault="006604FB" w:rsidP="00B17F9F">
            <w:pPr>
              <w:rPr>
                <w:rFonts w:ascii="Arial" w:hAnsi="Arial" w:cs="Arial"/>
                <w:b/>
              </w:rPr>
            </w:pPr>
            <w:r w:rsidRPr="006604FB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B17F9F">
            <w:pPr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 xml:space="preserve">instalować i deinstalować urządzenia peryferyjne i oprogramowanie, posługuje się urządzeniami peryferyjnymi, zabezpiecza i udostępnia </w:t>
            </w:r>
            <w:r w:rsidRPr="00B17F9F">
              <w:rPr>
                <w:rFonts w:ascii="Arial" w:hAnsi="Arial" w:cs="Arial"/>
              </w:rPr>
              <w:lastRenderedPageBreak/>
              <w:t>zasoby</w:t>
            </w:r>
            <w:r w:rsidR="001F136D">
              <w:rPr>
                <w:rFonts w:ascii="Arial" w:hAnsi="Arial" w:cs="Arial"/>
              </w:rPr>
              <w:t>, k</w:t>
            </w:r>
            <w:r w:rsidRPr="00B17F9F">
              <w:rPr>
                <w:rFonts w:ascii="Arial" w:hAnsi="Arial" w:cs="Arial"/>
              </w:rPr>
              <w:t>orzysta z funkcji porządkujących środowisko pracy użytkownika komputera w celu zwiększenia efektywności jego wykorzystania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lastRenderedPageBreak/>
              <w:t>K_U14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C012A1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17F9F" w:rsidRPr="00B17F9F">
              <w:rPr>
                <w:rFonts w:ascii="Arial" w:hAnsi="Arial" w:cs="Arial"/>
              </w:rPr>
              <w:t xml:space="preserve"> poprawny sposób używa</w:t>
            </w:r>
            <w:r w:rsidR="0018626C">
              <w:rPr>
                <w:rFonts w:ascii="Arial" w:hAnsi="Arial" w:cs="Arial"/>
              </w:rPr>
              <w:t>ć</w:t>
            </w:r>
            <w:r w:rsidR="00B17F9F" w:rsidRPr="00B17F9F">
              <w:rPr>
                <w:rFonts w:ascii="Arial" w:hAnsi="Arial" w:cs="Arial"/>
              </w:rPr>
              <w:t xml:space="preserve"> komputera do tworzenia, edycji, formatowania, przechowywania i drukowania dokumentów</w:t>
            </w:r>
            <w:r w:rsidR="001F136D">
              <w:rPr>
                <w:rFonts w:ascii="Arial" w:hAnsi="Arial" w:cs="Arial"/>
              </w:rPr>
              <w:t>, w</w:t>
            </w:r>
            <w:r w:rsidR="0018626C">
              <w:rPr>
                <w:rFonts w:ascii="Arial" w:hAnsi="Arial" w:cs="Arial"/>
              </w:rPr>
              <w:t>ykorzystując</w:t>
            </w:r>
            <w:r w:rsidR="00B17F9F" w:rsidRPr="00B17F9F">
              <w:rPr>
                <w:rFonts w:ascii="Arial" w:hAnsi="Arial" w:cs="Arial"/>
              </w:rPr>
              <w:t xml:space="preserve"> zaawa</w:t>
            </w:r>
            <w:r w:rsidR="0018626C">
              <w:rPr>
                <w:rFonts w:ascii="Arial" w:hAnsi="Arial" w:cs="Arial"/>
              </w:rPr>
              <w:t>nsowane funkcje edytora, pracować</w:t>
            </w:r>
            <w:r w:rsidR="00B17F9F" w:rsidRPr="00B17F9F">
              <w:rPr>
                <w:rFonts w:ascii="Arial" w:hAnsi="Arial" w:cs="Arial"/>
              </w:rPr>
              <w:t xml:space="preserve"> z długimi dokumentami, stosując zasady przygotowania prac naukowych</w:t>
            </w:r>
            <w:r w:rsidR="001F136D">
              <w:rPr>
                <w:rFonts w:ascii="Arial" w:hAnsi="Arial" w:cs="Arial"/>
              </w:rPr>
              <w:t>, p</w:t>
            </w:r>
            <w:r w:rsidR="0018626C">
              <w:rPr>
                <w:rFonts w:ascii="Arial" w:hAnsi="Arial" w:cs="Arial"/>
              </w:rPr>
              <w:t>rzygotowywać</w:t>
            </w:r>
            <w:r w:rsidR="00B17F9F" w:rsidRPr="00B17F9F">
              <w:rPr>
                <w:rFonts w:ascii="Arial" w:hAnsi="Arial" w:cs="Arial"/>
              </w:rPr>
              <w:t xml:space="preserve"> korespondencję seryjną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7F3F7A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8C52C1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wykorzystać arkusz kalkulacyjny do przeprowadzania powtarzalnych obliczeń: przygotowania budżetów, opracowywania prognoz, sporządzania tabel, wykresów (w tym także przestawnych) oraz raportów finansowych. Posługuje się arkuszem kalkulacyjnym do gromadzenia i wyszukiwania danych</w:t>
            </w:r>
            <w:r w:rsidR="00C012A1">
              <w:rPr>
                <w:rFonts w:ascii="Arial" w:hAnsi="Arial" w:cs="Arial"/>
              </w:rPr>
              <w:t>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7F3F7A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U_04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C012A1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17F9F" w:rsidRPr="00B17F9F">
              <w:rPr>
                <w:rFonts w:ascii="Arial" w:hAnsi="Arial" w:cs="Arial"/>
              </w:rPr>
              <w:t>worzy</w:t>
            </w:r>
            <w:r w:rsidR="0018626C">
              <w:rPr>
                <w:rFonts w:ascii="Arial" w:hAnsi="Arial" w:cs="Arial"/>
              </w:rPr>
              <w:t>ć i wykorzystywać</w:t>
            </w:r>
            <w:r w:rsidR="00B17F9F" w:rsidRPr="00B17F9F">
              <w:rPr>
                <w:rFonts w:ascii="Arial" w:hAnsi="Arial" w:cs="Arial"/>
              </w:rPr>
              <w:t xml:space="preserve"> systemy baz danych do organizowania dużych zasobów danych, umożliwiając szybki i łatwy dostęp do nich. Umie zaprojektować bazę danych zbudowaną z wielu tabel</w:t>
            </w:r>
            <w:r w:rsidR="001F136D">
              <w:rPr>
                <w:rFonts w:ascii="Arial" w:hAnsi="Arial" w:cs="Arial"/>
              </w:rPr>
              <w:t>, p</w:t>
            </w:r>
            <w:r w:rsidR="00B17F9F" w:rsidRPr="00B17F9F">
              <w:rPr>
                <w:rFonts w:ascii="Arial" w:hAnsi="Arial" w:cs="Arial"/>
              </w:rPr>
              <w:t>otrafi definiować formularze, kwerendy, wyszukujące według podanych kryteriów oraz raporty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U_05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używać</w:t>
            </w:r>
            <w:r w:rsidR="00B17F9F" w:rsidRPr="00B17F9F">
              <w:rPr>
                <w:rFonts w:ascii="Arial" w:hAnsi="Arial" w:cs="Arial"/>
              </w:rPr>
              <w:t xml:space="preserve"> technik graficznych</w:t>
            </w:r>
            <w:r w:rsidR="001F136D">
              <w:rPr>
                <w:rFonts w:ascii="Arial" w:hAnsi="Arial" w:cs="Arial"/>
              </w:rPr>
              <w:t>, p</w:t>
            </w:r>
            <w:r>
              <w:rPr>
                <w:rFonts w:ascii="Arial" w:hAnsi="Arial" w:cs="Arial"/>
              </w:rPr>
              <w:t>rzygotowywać</w:t>
            </w:r>
            <w:r w:rsidR="00B17F9F" w:rsidRPr="00B17F9F">
              <w:rPr>
                <w:rFonts w:ascii="Arial" w:hAnsi="Arial" w:cs="Arial"/>
              </w:rPr>
              <w:t xml:space="preserve"> grafikę odpowiedniej jakości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K_U04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U_06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B17F9F" w:rsidP="0018626C">
            <w:pPr>
              <w:spacing w:after="0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korzystać z sieci Internet do pozyskiwania informacji i szybkiego komunikowania się z innymi użytkownikami komputerów</w:t>
            </w:r>
            <w:r w:rsidR="001F136D">
              <w:rPr>
                <w:rFonts w:ascii="Arial" w:hAnsi="Arial" w:cs="Arial"/>
              </w:rPr>
              <w:t xml:space="preserve">, </w:t>
            </w:r>
            <w:r w:rsidR="0018626C">
              <w:rPr>
                <w:rFonts w:ascii="Arial" w:hAnsi="Arial" w:cs="Arial"/>
              </w:rPr>
              <w:t>korzystać</w:t>
            </w:r>
            <w:r w:rsidRPr="00B17F9F">
              <w:rPr>
                <w:rFonts w:ascii="Arial" w:hAnsi="Arial" w:cs="Arial"/>
              </w:rPr>
              <w:t xml:space="preserve"> z sieci bezprzewodowej i komunikacji krótkiego zasięgu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7F3F7A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U_07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C012A1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B17F9F" w:rsidRPr="00B17F9F">
              <w:rPr>
                <w:rFonts w:ascii="Arial" w:hAnsi="Arial" w:cs="Arial"/>
              </w:rPr>
              <w:t>orzysta</w:t>
            </w:r>
            <w:r w:rsidR="0018626C">
              <w:rPr>
                <w:rFonts w:ascii="Arial" w:hAnsi="Arial" w:cs="Arial"/>
              </w:rPr>
              <w:t>ć</w:t>
            </w:r>
            <w:r w:rsidR="00B17F9F" w:rsidRPr="00B17F9F">
              <w:rPr>
                <w:rFonts w:ascii="Arial" w:hAnsi="Arial" w:cs="Arial"/>
              </w:rPr>
              <w:t xml:space="preserve"> z rożnych narzędzi, przygotowując multimedialną prezentację</w:t>
            </w:r>
            <w:r w:rsidR="0018626C">
              <w:rPr>
                <w:rFonts w:ascii="Arial" w:hAnsi="Arial" w:cs="Arial"/>
              </w:rPr>
              <w:t xml:space="preserve">, </w:t>
            </w:r>
            <w:r w:rsidR="00B17F9F" w:rsidRPr="00B17F9F">
              <w:rPr>
                <w:rFonts w:ascii="Arial" w:hAnsi="Arial" w:cs="Arial"/>
              </w:rPr>
              <w:t>przygotować własną stronę WWW i zamieścić ją na serwerze</w:t>
            </w:r>
            <w:r w:rsidR="00027A0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E06B14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K_U08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U_08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18626C" w:rsidP="008C52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</w:t>
            </w:r>
            <w:r w:rsidR="00004DB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wijać</w:t>
            </w:r>
            <w:r w:rsidR="00B17F9F" w:rsidRPr="00B17F9F">
              <w:rPr>
                <w:rFonts w:ascii="Arial" w:hAnsi="Arial" w:cs="Arial"/>
              </w:rPr>
              <w:t xml:space="preserve"> potrzebę dalszego kształcenia.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8C52C1">
            <w:pPr>
              <w:spacing w:after="0"/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K_U17</w:t>
            </w:r>
          </w:p>
        </w:tc>
      </w:tr>
      <w:tr w:rsidR="00B17F9F" w:rsidRPr="00B17F9F" w:rsidTr="00106869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508C8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KOMPETENCJE SPOŁECZNE</w:t>
            </w:r>
            <w:r w:rsidR="006508C8" w:rsidRPr="006508C8">
              <w:rPr>
                <w:rFonts w:ascii="Arial" w:hAnsi="Arial" w:cs="Arial"/>
                <w:b/>
              </w:rPr>
              <w:t xml:space="preserve"> </w:t>
            </w:r>
          </w:p>
          <w:p w:rsidR="00B17F9F" w:rsidRPr="00B17F9F" w:rsidRDefault="006508C8" w:rsidP="00B17F9F">
            <w:pPr>
              <w:rPr>
                <w:rFonts w:ascii="Arial" w:hAnsi="Arial" w:cs="Arial"/>
                <w:b/>
              </w:rPr>
            </w:pP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B17F9F" w:rsidRPr="00B17F9F" w:rsidTr="00106869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B17F9F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17F9F" w:rsidRPr="00B17F9F" w:rsidRDefault="006508C8" w:rsidP="00B17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dostrzegania</w:t>
            </w:r>
            <w:r w:rsidR="00027A0D" w:rsidRPr="00027A0D">
              <w:rPr>
                <w:rFonts w:ascii="Arial" w:hAnsi="Arial" w:cs="Arial"/>
              </w:rPr>
              <w:t xml:space="preserve"> roli i miejsca technologii informacyjnej w pracy zawodowej</w:t>
            </w:r>
            <w:r w:rsidR="001F136D">
              <w:rPr>
                <w:rFonts w:ascii="Arial" w:hAnsi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17F9F" w:rsidRPr="00004DBB" w:rsidRDefault="00027A0D" w:rsidP="00B17F9F">
            <w:pPr>
              <w:rPr>
                <w:rFonts w:ascii="Arial" w:hAnsi="Arial" w:cs="Arial"/>
                <w:b/>
                <w:i/>
              </w:rPr>
            </w:pPr>
            <w:r w:rsidRPr="00004DBB">
              <w:rPr>
                <w:rFonts w:ascii="Arial" w:hAnsi="Arial" w:cs="Arial"/>
                <w:b/>
                <w:i/>
              </w:rPr>
              <w:t>K_K02</w:t>
            </w:r>
          </w:p>
        </w:tc>
      </w:tr>
      <w:tr w:rsidR="00027A0D" w:rsidRPr="00B17F9F" w:rsidTr="00106869">
        <w:trPr>
          <w:trHeight w:val="88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27A0D" w:rsidRPr="00004DBB" w:rsidRDefault="00027A0D" w:rsidP="00B17F9F">
            <w:pPr>
              <w:rPr>
                <w:rFonts w:ascii="Arial" w:hAnsi="Arial" w:cs="Arial"/>
              </w:rPr>
            </w:pPr>
            <w:r w:rsidRPr="00004DBB">
              <w:rPr>
                <w:rFonts w:ascii="Arial" w:hAnsi="Arial" w:cs="Arial"/>
              </w:rPr>
              <w:t>K_02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A0D" w:rsidRPr="00B17F9F" w:rsidRDefault="00027A0D" w:rsidP="00B17F9F">
            <w:pPr>
              <w:rPr>
                <w:rFonts w:ascii="Arial" w:hAnsi="Arial" w:cs="Arial"/>
              </w:rPr>
            </w:pPr>
            <w:r w:rsidRPr="00027A0D">
              <w:rPr>
                <w:rFonts w:ascii="Arial" w:hAnsi="Arial" w:cs="Arial"/>
              </w:rPr>
              <w:t>podejmowania wyzwań zawodowych w społec</w:t>
            </w:r>
            <w:r w:rsidR="006508C8">
              <w:rPr>
                <w:rFonts w:ascii="Arial" w:hAnsi="Arial" w:cs="Arial"/>
              </w:rPr>
              <w:t>zeństwie informacyjnym, wykazywania</w:t>
            </w:r>
            <w:r w:rsidRPr="00027A0D">
              <w:rPr>
                <w:rFonts w:ascii="Arial" w:hAnsi="Arial" w:cs="Arial"/>
              </w:rPr>
              <w:t xml:space="preserve"> aktywność we właściwym wykorzystaniu narzędzi informatycznych.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27A0D" w:rsidRPr="00004DBB" w:rsidRDefault="00027A0D" w:rsidP="00B17F9F">
            <w:pPr>
              <w:rPr>
                <w:rFonts w:ascii="Arial" w:hAnsi="Arial" w:cs="Arial"/>
                <w:b/>
                <w:i/>
              </w:rPr>
            </w:pPr>
            <w:r w:rsidRPr="00004DBB">
              <w:rPr>
                <w:rFonts w:ascii="Arial" w:hAnsi="Arial" w:cs="Arial"/>
                <w:b/>
                <w:i/>
              </w:rPr>
              <w:t>K_K02</w:t>
            </w:r>
          </w:p>
        </w:tc>
      </w:tr>
      <w:tr w:rsidR="00B17F9F" w:rsidRPr="00B17F9F" w:rsidTr="00106869">
        <w:trPr>
          <w:trHeight w:val="454"/>
        </w:trPr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9F" w:rsidRPr="00B17F9F" w:rsidRDefault="00027A0D" w:rsidP="00B17F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Ćwiczenia</w:t>
            </w:r>
            <w:r w:rsidR="0001550C">
              <w:rPr>
                <w:rFonts w:ascii="Arial" w:hAnsi="Arial" w:cs="Arial"/>
              </w:rPr>
              <w:t xml:space="preserve"> laboratoryjne</w:t>
            </w:r>
          </w:p>
        </w:tc>
      </w:tr>
      <w:tr w:rsidR="00B17F9F" w:rsidRPr="00B17F9F" w:rsidTr="00106869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027A0D" w:rsidP="00B17F9F">
            <w:pPr>
              <w:rPr>
                <w:rFonts w:ascii="Arial" w:hAnsi="Arial" w:cs="Arial"/>
              </w:rPr>
            </w:pPr>
            <w:r w:rsidRPr="00027A0D">
              <w:rPr>
                <w:rFonts w:ascii="Arial" w:hAnsi="Arial" w:cs="Arial"/>
              </w:rPr>
              <w:t>Umiejętność korzystania w zakresie podstawowym z komputera i aplikacji biurowych objętych programem nauczania w szkole średniej.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Internet - ogólna charakterystyka sieci. Zaawansowane metody wyszukiwania informacji. Zarządzanie informacją (zapisywanie, odczytywanie). Korzystanie z baz własnych UPH (biblioteka).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Usługi w sieci Internet. Korzystanie z konta pocztowego, grup dyskusyjnych, forów internetowych, komunikatorów internetowych. Praca w „chmurze”. Zarządzanie swoimi plikami na serwerze.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Praca z systemem operacyjnym Windows. Sposób przedstawiania informacji: liczba, znak, tekst, obraz, dźwięk. Zaawansowane operacje plikowe, praca z archiwami (rozpakowywanie archiwów, tworzenie własnych archiwów). Praca z siecią komputerową (udostępnianie danych sieciowych, zabezpieczanie danych). Używanie dostępnych narzędzi Windows pozwalających na usprawnienie pracy systemu.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>Redagowanie dokumentów: wpisywanie, poprawianie, korekta, autokorekta, formatowanie, umieszczanie obiektów w tekście, listy, nagłówki, sekcje, numerowanie stron, podgląd wydruku. Korespondencja seryjna.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Operacje zaawansowane: tabele, edytor równań matematycznych, tabulatory, kolumny, style i szablony, makra. Praca z wielostronicowymi dokumentami: przypisy, zakładki, hiperłącza, spisy </w:t>
            </w:r>
            <w:r w:rsidRPr="00385D91">
              <w:rPr>
                <w:rFonts w:ascii="Arial" w:hAnsi="Arial" w:cs="Arial"/>
              </w:rPr>
              <w:lastRenderedPageBreak/>
              <w:t>treści, bibliografia, indeksy, spisy rysunków itd.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Tworzenie prezentacji multimedialnych za pomocą aplikacji Power Point: Zasady projektowanie prezentacji. Grafika, dźwięk, animacja elementów, dodawanie hiperłączy, wykresy, wzorce dla prezentacji, szablony prezentacji, organizacja pokazu, prezentacja automatyczna. Zapis prezentacji w różnych formatach.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>Arkuszu kalkulacyjny MS Excel: typy danych, operatory, wyrażenia arytmetyczne, wyrażenia logiczne i tekstowe, argumenty funkcji, wartość funkcji, wyodrębnianie parametrów w rozwiązaniach zadań, sposoby adresowania, formuły, wbudowane funkcje, wypełnianie automatyczne, formatowanie komórek i zakresów, wykres XY.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Zaawansowane operacje w arkuszu kalkulacyjnym: funkcje decyzyjne, matematyczne, finansowe, statystyczne, tekstowe. Podsumowania w arkuszu - sumy pośrednie.  Arkusz kalkulacyjny, jako prosta baza danych - formularz, wyszukiwanie, filtrowanie, sortowanie wielopolowe,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Wykorzystanie arkusza kalkulacyjnego w zarządzaniu: zagadnienia optymalizacji: </w:t>
            </w:r>
            <w:proofErr w:type="spellStart"/>
            <w:r w:rsidRPr="00385D91">
              <w:rPr>
                <w:rFonts w:ascii="Arial" w:hAnsi="Arial" w:cs="Arial"/>
              </w:rPr>
              <w:t>Solver</w:t>
            </w:r>
            <w:proofErr w:type="spellEnd"/>
            <w:r w:rsidRPr="00385D91">
              <w:rPr>
                <w:rFonts w:ascii="Arial" w:hAnsi="Arial" w:cs="Arial"/>
              </w:rPr>
              <w:t>, szukaj wyniku, tworzenie raportów – tabele i wykresy przestawne, makra.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>Podstawy pracy w bazie danych MS Access: ogólna charakterystyka aplikacji bazodanowych, tworzenie tabel, formularz dla jednej tabeli, raporty, praca z wieloma tabelami, relacje między tabelami, kwerendy wybierające i aktualizujące, pola obliczeniowe w kwerendach.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Przetwarzanie obrazów i tekstów: Adobe Photoshop. Importowanie zdjęć do pliku. Autokorekta, poziomy, histogram. Podstawowe narzędzia programu: kadrowanie, lasso, różdżka, gumka, przesunięcie, dodawanie tekstu. Wybrane opcje narzędzi. Warstwy. Wielkość zdjęcia, zapis, wydruk. 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ABBYY </w:t>
            </w:r>
            <w:proofErr w:type="spellStart"/>
            <w:r w:rsidRPr="00385D91">
              <w:rPr>
                <w:rFonts w:ascii="Arial" w:hAnsi="Arial" w:cs="Arial"/>
              </w:rPr>
              <w:t>FineReader</w:t>
            </w:r>
            <w:proofErr w:type="spellEnd"/>
            <w:r w:rsidRPr="00385D91">
              <w:rPr>
                <w:rFonts w:ascii="Arial" w:hAnsi="Arial" w:cs="Arial"/>
              </w:rPr>
              <w:t>. Ustawienia skanera. Wprowadzanie różnego rodzaju dokumentów: skanowanie grafiki, tabel, tekstu (rozpoznawanie, sprawdzanie pisowni, eksport).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 xml:space="preserve">Praca z plikami dźwiękowymi w programie </w:t>
            </w:r>
            <w:proofErr w:type="spellStart"/>
            <w:r w:rsidRPr="00385D91">
              <w:rPr>
                <w:rFonts w:ascii="Arial" w:hAnsi="Arial" w:cs="Arial"/>
              </w:rPr>
              <w:t>Audacity</w:t>
            </w:r>
            <w:proofErr w:type="spellEnd"/>
            <w:r w:rsidRPr="00385D91">
              <w:rPr>
                <w:rFonts w:ascii="Arial" w:hAnsi="Arial" w:cs="Arial"/>
              </w:rPr>
              <w:t xml:space="preserve">. Paski: kontrolny, miernika, edycji, miksera. Panel kontrolny. Wbudowane generatory. Wybrane efekty typu: normalizacja, </w:t>
            </w:r>
            <w:proofErr w:type="spellStart"/>
            <w:r w:rsidRPr="00385D91">
              <w:rPr>
                <w:rFonts w:ascii="Arial" w:hAnsi="Arial" w:cs="Arial"/>
              </w:rPr>
              <w:t>odszumiacz</w:t>
            </w:r>
            <w:proofErr w:type="spellEnd"/>
            <w:r w:rsidRPr="00385D91">
              <w:rPr>
                <w:rFonts w:ascii="Arial" w:hAnsi="Arial" w:cs="Arial"/>
              </w:rPr>
              <w:t>, echo, kompresor, narastanie poziomu, wyciszanie, wzmacnianie, zmiana prędkości, tempa, wysokości itd. Nagrywanie własnej audycji, zapisywanie jej i eksportowanie.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85D91">
              <w:rPr>
                <w:rFonts w:ascii="Arial" w:hAnsi="Arial" w:cs="Arial"/>
              </w:rPr>
              <w:t>Pinnacle</w:t>
            </w:r>
            <w:proofErr w:type="spellEnd"/>
            <w:r w:rsidRPr="00385D91">
              <w:rPr>
                <w:rFonts w:ascii="Arial" w:hAnsi="Arial" w:cs="Arial"/>
              </w:rPr>
              <w:t xml:space="preserve"> Studio Plus. Bezpośredni przekaz z kamery cyfrowej na dysk komputera. Montaż materiału wideo (zmiana kolejności scen, odrzucenie nieprzydatnych fragmentów). Dodawanie przejść, tytułów, grafiki, efektów dźwiękowych, podkładu muzycznego. Zapisywanie własnego filmu.</w:t>
            </w:r>
          </w:p>
          <w:p w:rsidR="00385D91" w:rsidRPr="00385D91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>Narzędzia i środki technologii informacyjnej w zarządzaniu. Systemy informacyjne. Tworzenie własnych dokumentów na podstawie wyszukanej i przetworzonej informacji.</w:t>
            </w:r>
          </w:p>
          <w:p w:rsidR="00B17F9F" w:rsidRPr="00B17F9F" w:rsidRDefault="00385D91" w:rsidP="00385D9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385D91">
              <w:rPr>
                <w:rFonts w:ascii="Arial" w:hAnsi="Arial" w:cs="Arial"/>
              </w:rPr>
              <w:t>Tworzenie strony internetowej: formatowanie tekstu, hiperłącza, rozmieszczanie grafiki, tabele, zagnieżdżanie tabel. Wykorzystanie narzędzi Word, Front Page, kreatorów stron do tworzenia własnych witryn internetowych. Podstawy HTML.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>B. Danowski, Tworzenie stron WWW w praktyce, Wydawnictwo HELION, Gliwice 2007.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>C. Frye, Microsoft Excel 2007. Krok po Kroku, Wydawnictwo RM, 2007.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M. Kolberg, Excel w firmie. Przykłady zastosowań, Wydawnictwo </w:t>
            </w:r>
            <w:proofErr w:type="spellStart"/>
            <w:r w:rsidRPr="00D239FF">
              <w:rPr>
                <w:rFonts w:ascii="Arial" w:hAnsi="Arial" w:cs="Arial"/>
              </w:rPr>
              <w:t>Robomatic</w:t>
            </w:r>
            <w:proofErr w:type="spellEnd"/>
            <w:r w:rsidRPr="00D239FF">
              <w:rPr>
                <w:rFonts w:ascii="Arial" w:hAnsi="Arial" w:cs="Arial"/>
              </w:rPr>
              <w:t>, Wrocław 2001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B. V. </w:t>
            </w:r>
            <w:proofErr w:type="spellStart"/>
            <w:r w:rsidRPr="00D239FF">
              <w:rPr>
                <w:rFonts w:ascii="Arial" w:hAnsi="Arial" w:cs="Arial"/>
              </w:rPr>
              <w:t>Liengme</w:t>
            </w:r>
            <w:proofErr w:type="spellEnd"/>
            <w:r w:rsidRPr="00D239FF">
              <w:rPr>
                <w:rFonts w:ascii="Arial" w:hAnsi="Arial" w:cs="Arial"/>
              </w:rPr>
              <w:t>, Microsoft Excel w biznesie i zarządzaniu, Wydawnictwo RM, Warszawa 2002.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K. </w:t>
            </w:r>
            <w:proofErr w:type="spellStart"/>
            <w:r w:rsidRPr="00D239FF">
              <w:rPr>
                <w:rFonts w:ascii="Arial" w:hAnsi="Arial" w:cs="Arial"/>
              </w:rPr>
              <w:t>Pikoń</w:t>
            </w:r>
            <w:proofErr w:type="spellEnd"/>
            <w:r w:rsidRPr="00D239FF">
              <w:rPr>
                <w:rFonts w:ascii="Arial" w:hAnsi="Arial" w:cs="Arial"/>
              </w:rPr>
              <w:t>, ABC Internetu, Wydawnictwo Helion, 2006.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Praca zbiorowa, Excel w finansach i zarządzaniu, Wydawnictwo </w:t>
            </w:r>
            <w:proofErr w:type="spellStart"/>
            <w:r w:rsidRPr="00D239FF">
              <w:rPr>
                <w:rFonts w:ascii="Arial" w:hAnsi="Arial" w:cs="Arial"/>
              </w:rPr>
              <w:t>WSFiZ</w:t>
            </w:r>
            <w:proofErr w:type="spellEnd"/>
            <w:r w:rsidRPr="00D239FF">
              <w:rPr>
                <w:rFonts w:ascii="Arial" w:hAnsi="Arial" w:cs="Arial"/>
              </w:rPr>
              <w:t>, Białystok 2000.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AB3F14">
              <w:rPr>
                <w:rFonts w:ascii="Arial" w:hAnsi="Arial" w:cs="Arial"/>
                <w:lang w:val="en-US"/>
              </w:rPr>
              <w:t xml:space="preserve">J. </w:t>
            </w:r>
            <w:proofErr w:type="spellStart"/>
            <w:r w:rsidRPr="00AB3F14">
              <w:rPr>
                <w:rFonts w:ascii="Arial" w:hAnsi="Arial" w:cs="Arial"/>
                <w:lang w:val="en-US"/>
              </w:rPr>
              <w:t>Preppernau</w:t>
            </w:r>
            <w:proofErr w:type="spellEnd"/>
            <w:r w:rsidRPr="00AB3F14">
              <w:rPr>
                <w:rFonts w:ascii="Arial" w:hAnsi="Arial" w:cs="Arial"/>
                <w:lang w:val="en-US"/>
              </w:rPr>
              <w:t xml:space="preserve">, J. Cox, Microsoft Office PowerPoint 2007. </w:t>
            </w:r>
            <w:r w:rsidRPr="00D239FF">
              <w:rPr>
                <w:rFonts w:ascii="Arial" w:hAnsi="Arial" w:cs="Arial"/>
              </w:rPr>
              <w:t>Krok po Kroku, Wydawnictwo RM, 2007.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A. </w:t>
            </w:r>
            <w:proofErr w:type="spellStart"/>
            <w:r w:rsidRPr="00D239FF">
              <w:rPr>
                <w:rFonts w:ascii="Arial" w:hAnsi="Arial" w:cs="Arial"/>
              </w:rPr>
              <w:t>Skulimowska</w:t>
            </w:r>
            <w:proofErr w:type="spellEnd"/>
            <w:r w:rsidRPr="00D239FF">
              <w:rPr>
                <w:rFonts w:ascii="Arial" w:hAnsi="Arial" w:cs="Arial"/>
              </w:rPr>
              <w:t>, Technologia informacyjna. Word 2007, Wydawnictwo UPH, Siedlce 2013.</w:t>
            </w:r>
          </w:p>
          <w:p w:rsidR="00B17F9F" w:rsidRPr="00D83916" w:rsidRDefault="00D239FF" w:rsidP="00D239FF">
            <w:pPr>
              <w:pStyle w:val="Akapitzlist"/>
              <w:numPr>
                <w:ilvl w:val="0"/>
                <w:numId w:val="27"/>
              </w:numPr>
              <w:ind w:left="679" w:hanging="425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M. Sławik, Microsoft Office Access 2007 dla każdego, </w:t>
            </w:r>
            <w:proofErr w:type="spellStart"/>
            <w:r w:rsidRPr="00D239FF">
              <w:rPr>
                <w:rFonts w:ascii="Arial" w:hAnsi="Arial" w:cs="Arial"/>
              </w:rPr>
              <w:t>Videograf</w:t>
            </w:r>
            <w:proofErr w:type="spellEnd"/>
            <w:r w:rsidRPr="00D239FF">
              <w:rPr>
                <w:rFonts w:ascii="Arial" w:hAnsi="Arial" w:cs="Arial"/>
              </w:rPr>
              <w:t xml:space="preserve"> Edukacja, 2007.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B17F9F" w:rsidRPr="001E5316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9FF" w:rsidRPr="00D239FF" w:rsidRDefault="00D239FF" w:rsidP="00D239FF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M. </w:t>
            </w:r>
            <w:proofErr w:type="spellStart"/>
            <w:r w:rsidRPr="00D239FF">
              <w:rPr>
                <w:rFonts w:ascii="Arial" w:hAnsi="Arial" w:cs="Arial"/>
              </w:rPr>
              <w:t>Kopertowska</w:t>
            </w:r>
            <w:proofErr w:type="spellEnd"/>
            <w:r w:rsidRPr="00D239FF">
              <w:rPr>
                <w:rFonts w:ascii="Arial" w:hAnsi="Arial" w:cs="Arial"/>
              </w:rPr>
              <w:t>-Tomczak, Word 2007. Ćwiczenia, PWN, 2009.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M. </w:t>
            </w:r>
            <w:proofErr w:type="spellStart"/>
            <w:r w:rsidRPr="00D239FF">
              <w:rPr>
                <w:rFonts w:ascii="Arial" w:hAnsi="Arial" w:cs="Arial"/>
              </w:rPr>
              <w:t>Kopertowska</w:t>
            </w:r>
            <w:proofErr w:type="spellEnd"/>
            <w:r w:rsidRPr="00D239FF">
              <w:rPr>
                <w:rFonts w:ascii="Arial" w:hAnsi="Arial" w:cs="Arial"/>
              </w:rPr>
              <w:t>-Tomczak, Excel 2007. Ćwiczenia, PWN, 2011.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M. </w:t>
            </w:r>
            <w:proofErr w:type="spellStart"/>
            <w:r w:rsidRPr="00D239FF">
              <w:rPr>
                <w:rFonts w:ascii="Arial" w:hAnsi="Arial" w:cs="Arial"/>
              </w:rPr>
              <w:t>Kopertowska</w:t>
            </w:r>
            <w:proofErr w:type="spellEnd"/>
            <w:r w:rsidRPr="00D239FF">
              <w:rPr>
                <w:rFonts w:ascii="Arial" w:hAnsi="Arial" w:cs="Arial"/>
              </w:rPr>
              <w:t>-Tomczak, PowerPoint 2007. Ćwiczenia, PWN, 2010.</w:t>
            </w:r>
          </w:p>
          <w:p w:rsidR="00D239FF" w:rsidRPr="00D239FF" w:rsidRDefault="00D239FF" w:rsidP="00D239FF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T. </w:t>
            </w:r>
            <w:proofErr w:type="spellStart"/>
            <w:r w:rsidRPr="00D239FF">
              <w:rPr>
                <w:rFonts w:ascii="Arial" w:hAnsi="Arial" w:cs="Arial"/>
              </w:rPr>
              <w:t>Negrino</w:t>
            </w:r>
            <w:proofErr w:type="spellEnd"/>
            <w:r w:rsidRPr="00D239FF">
              <w:rPr>
                <w:rFonts w:ascii="Arial" w:hAnsi="Arial" w:cs="Arial"/>
              </w:rPr>
              <w:t>, Prezentacje w PowerPoint 2007 PL, Helion, 2008.</w:t>
            </w:r>
          </w:p>
          <w:p w:rsidR="00B17F9F" w:rsidRDefault="00D239FF" w:rsidP="00D239FF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</w:rPr>
            </w:pPr>
            <w:r w:rsidRPr="00AB3F14">
              <w:rPr>
                <w:rFonts w:ascii="Arial" w:hAnsi="Arial" w:cs="Arial"/>
                <w:lang w:val="en-US"/>
              </w:rPr>
              <w:t xml:space="preserve">D. </w:t>
            </w:r>
            <w:proofErr w:type="spellStart"/>
            <w:r w:rsidRPr="00AB3F14">
              <w:rPr>
                <w:rFonts w:ascii="Arial" w:hAnsi="Arial" w:cs="Arial"/>
                <w:lang w:val="en-US"/>
              </w:rPr>
              <w:t>Mendrala</w:t>
            </w:r>
            <w:proofErr w:type="spellEnd"/>
            <w:r w:rsidRPr="00AB3F14">
              <w:rPr>
                <w:rFonts w:ascii="Arial" w:hAnsi="Arial" w:cs="Arial"/>
                <w:lang w:val="en-US"/>
              </w:rPr>
              <w:t xml:space="preserve">, M. Szeliga, Access 2007 PL. </w:t>
            </w:r>
            <w:r w:rsidRPr="00D239FF">
              <w:rPr>
                <w:rFonts w:ascii="Arial" w:hAnsi="Arial" w:cs="Arial"/>
              </w:rPr>
              <w:t>Kurs, Helion, 2007.</w:t>
            </w:r>
          </w:p>
          <w:p w:rsidR="00874EAB" w:rsidRPr="006B7114" w:rsidRDefault="00874EAB" w:rsidP="00874EAB">
            <w:pPr>
              <w:pStyle w:val="Akapitzlist"/>
              <w:numPr>
                <w:ilvl w:val="0"/>
                <w:numId w:val="29"/>
              </w:numPr>
              <w:ind w:left="396" w:hanging="284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>J. Lambert, Microsoft Word 2019: Step by Step, Microsoft Press, 2019.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F9F" w:rsidRPr="00B17F9F" w:rsidRDefault="00D239FF" w:rsidP="00B17F9F">
            <w:pPr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>Metody praktyczne, problemowe i programowane. Ćwiczenia laboratoryjne indywidualne i grupowe z wykorzystaniem technik multimedialnych.</w:t>
            </w:r>
          </w:p>
        </w:tc>
      </w:tr>
      <w:tr w:rsidR="00106869" w:rsidRPr="000E45E0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06869" w:rsidRPr="000E45E0" w:rsidRDefault="00106869" w:rsidP="00106869">
            <w:pPr>
              <w:pStyle w:val="Tytukomrki"/>
            </w:pPr>
            <w:r w:rsidRPr="000E45E0">
              <w:lastRenderedPageBreak/>
              <w:t>Sposoby weryfikacji efektów uczenia się osiąganych przez studenta:</w:t>
            </w:r>
          </w:p>
        </w:tc>
      </w:tr>
      <w:tr w:rsidR="00106869" w:rsidRPr="000E45E0" w:rsidTr="0010686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106869" w:rsidRPr="000E45E0" w:rsidRDefault="00106869" w:rsidP="0010686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106869" w:rsidRPr="000E45E0" w:rsidRDefault="00106869" w:rsidP="0010686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106869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106869" w:rsidP="00106869">
            <w:pPr>
              <w:pStyle w:val="Tytukomrki"/>
              <w:rPr>
                <w:b w:val="0"/>
              </w:rPr>
            </w:pPr>
            <w:r w:rsidRPr="00106869">
              <w:rPr>
                <w:b w:val="0"/>
              </w:rPr>
              <w:t>W_01- W_02, W_</w:t>
            </w:r>
            <w:r>
              <w:rPr>
                <w:b w:val="0"/>
              </w:rPr>
              <w:t>04 ,</w:t>
            </w:r>
            <w:r w:rsidRPr="00106869">
              <w:rPr>
                <w:b w:val="0"/>
              </w:rPr>
              <w:t xml:space="preserve"> U_01- U_02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106869" w:rsidP="00106869">
            <w:pPr>
              <w:pStyle w:val="Tytukomrki"/>
              <w:rPr>
                <w:b w:val="0"/>
              </w:rPr>
            </w:pPr>
            <w:r w:rsidRPr="00106869">
              <w:rPr>
                <w:b w:val="0"/>
              </w:rPr>
              <w:t>ocena tworzonych dokumentów, korespondencji seryjnej;</w:t>
            </w:r>
          </w:p>
        </w:tc>
      </w:tr>
      <w:tr w:rsidR="00106869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CD1C24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U_03 -</w:t>
            </w:r>
            <w:r w:rsidR="00106869" w:rsidRPr="00106869">
              <w:rPr>
                <w:b w:val="0"/>
              </w:rPr>
              <w:t xml:space="preserve"> U_04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106869" w:rsidP="00106869">
            <w:pPr>
              <w:pStyle w:val="Tytukomrki"/>
              <w:rPr>
                <w:b w:val="0"/>
              </w:rPr>
            </w:pPr>
            <w:r w:rsidRPr="00106869">
              <w:rPr>
                <w:b w:val="0"/>
              </w:rPr>
              <w:t>ocena obliczeń i analizy danych, a także wyszukiwania informacji w bazie;</w:t>
            </w:r>
          </w:p>
        </w:tc>
      </w:tr>
      <w:tr w:rsidR="00106869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106869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W_03, W_05, W_06, U_05- U_08</w:t>
            </w:r>
            <w:r w:rsidRPr="00106869">
              <w:rPr>
                <w:b w:val="0"/>
              </w:rPr>
              <w:t xml:space="preserve"> 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106869" w:rsidRDefault="00106869" w:rsidP="00106869">
            <w:pPr>
              <w:pStyle w:val="Tytukomrki"/>
              <w:rPr>
                <w:b w:val="0"/>
              </w:rPr>
            </w:pPr>
            <w:r w:rsidRPr="00106869">
              <w:rPr>
                <w:b w:val="0"/>
              </w:rPr>
              <w:t>ocena samodzielnego projektu (prezentacji, strony internetowej);</w:t>
            </w:r>
          </w:p>
        </w:tc>
      </w:tr>
      <w:tr w:rsidR="00106869" w:rsidRPr="00611441" w:rsidTr="0010686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611441" w:rsidRDefault="00106869" w:rsidP="0010686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 K_01-</w:t>
            </w:r>
            <w:r w:rsidRPr="00611441">
              <w:rPr>
                <w:b w:val="0"/>
              </w:rPr>
              <w:t xml:space="preserve"> K_02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6869" w:rsidRPr="00611441" w:rsidRDefault="00106869" w:rsidP="00CD1C2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obserwacja aktywności studenta </w:t>
            </w:r>
            <w:r w:rsidR="00CD1C24" w:rsidRPr="00CD1C24">
              <w:rPr>
                <w:b w:val="0"/>
              </w:rPr>
              <w:t>w czasie  ćwiczeń laboratoryjnych</w:t>
            </w:r>
            <w:r w:rsidR="00CD1C24" w:rsidRPr="00611441">
              <w:rPr>
                <w:b w:val="0"/>
              </w:rPr>
              <w:t xml:space="preserve"> </w:t>
            </w:r>
            <w:r w:rsidRPr="00611441">
              <w:rPr>
                <w:b w:val="0"/>
              </w:rPr>
              <w:t>oraz jego zaangażowanie w rozwiązywanie zadań.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B17F9F">
            <w:pPr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50C" w:rsidRDefault="0001550C" w:rsidP="00D239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Ćwiczenia: zaliczenie na ocenę</w:t>
            </w:r>
          </w:p>
          <w:p w:rsidR="00D239FF" w:rsidRPr="00D239FF" w:rsidRDefault="00D239FF" w:rsidP="00D239FF">
            <w:pPr>
              <w:spacing w:after="0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 xml:space="preserve">Warunek uzyskania zaliczenia przedmiotu: spełnienie każdego z trzech niżej opisanych warunków: </w:t>
            </w:r>
          </w:p>
          <w:p w:rsidR="00D239FF" w:rsidRPr="006E5A7F" w:rsidRDefault="00D239FF" w:rsidP="006E5A7F">
            <w:pPr>
              <w:pStyle w:val="Akapitzlist"/>
              <w:numPr>
                <w:ilvl w:val="0"/>
                <w:numId w:val="46"/>
              </w:numPr>
              <w:spacing w:after="0"/>
              <w:ind w:left="537"/>
              <w:rPr>
                <w:rFonts w:ascii="Arial" w:hAnsi="Arial" w:cs="Arial"/>
              </w:rPr>
            </w:pPr>
            <w:r w:rsidRPr="006E5A7F">
              <w:rPr>
                <w:rFonts w:ascii="Arial" w:hAnsi="Arial" w:cs="Arial"/>
              </w:rPr>
              <w:t>uzyskanie, co najmniej 65 punktów na podstawie ocen cząstkowych uzyskanych za poszczególne zajęcia;</w:t>
            </w:r>
          </w:p>
          <w:p w:rsidR="00D239FF" w:rsidRPr="006E5A7F" w:rsidRDefault="00D239FF" w:rsidP="006E5A7F">
            <w:pPr>
              <w:pStyle w:val="Akapitzlist"/>
              <w:numPr>
                <w:ilvl w:val="0"/>
                <w:numId w:val="46"/>
              </w:numPr>
              <w:spacing w:after="0"/>
              <w:ind w:left="537"/>
              <w:rPr>
                <w:rFonts w:ascii="Arial" w:hAnsi="Arial" w:cs="Arial"/>
              </w:rPr>
            </w:pPr>
            <w:r w:rsidRPr="006E5A7F">
              <w:rPr>
                <w:rFonts w:ascii="Arial" w:hAnsi="Arial" w:cs="Arial"/>
              </w:rPr>
              <w:t xml:space="preserve">uzyskanie łącznie, co najmniej 35 punktów za samodzielne przygotowanie strony internetowej; </w:t>
            </w:r>
          </w:p>
          <w:p w:rsidR="00B17F9F" w:rsidRPr="006E5A7F" w:rsidRDefault="00D239FF" w:rsidP="006E5A7F">
            <w:pPr>
              <w:pStyle w:val="Akapitzlist"/>
              <w:numPr>
                <w:ilvl w:val="0"/>
                <w:numId w:val="46"/>
              </w:numPr>
              <w:spacing w:after="0"/>
              <w:ind w:left="537"/>
              <w:rPr>
                <w:rFonts w:ascii="Arial" w:hAnsi="Arial" w:cs="Arial"/>
              </w:rPr>
            </w:pPr>
            <w:r w:rsidRPr="006E5A7F">
              <w:rPr>
                <w:rFonts w:ascii="Arial" w:hAnsi="Arial" w:cs="Arial"/>
              </w:rPr>
              <w:t>uzyskanie łącznie, co najmniej 101 punktów ze wszystkich form zaliczenia.</w:t>
            </w:r>
          </w:p>
          <w:p w:rsidR="00D239FF" w:rsidRPr="00B17F9F" w:rsidRDefault="00D239FF" w:rsidP="00F50F4A">
            <w:pPr>
              <w:spacing w:after="0"/>
              <w:rPr>
                <w:rFonts w:ascii="Arial" w:hAnsi="Arial" w:cs="Arial"/>
              </w:rPr>
            </w:pPr>
            <w:r w:rsidRPr="00D239FF">
              <w:rPr>
                <w:rFonts w:ascii="Arial" w:hAnsi="Arial" w:cs="Arial"/>
              </w:rPr>
              <w:t>P</w:t>
            </w:r>
            <w:r w:rsidR="00F50F4A">
              <w:rPr>
                <w:rFonts w:ascii="Arial" w:hAnsi="Arial" w:cs="Arial"/>
              </w:rPr>
              <w:t>rzedziały w punktacji</w:t>
            </w:r>
            <w:r w:rsidRPr="00D239FF">
              <w:rPr>
                <w:rFonts w:ascii="Arial" w:hAnsi="Arial" w:cs="Arial"/>
              </w:rPr>
              <w:t>: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>181-200</w:t>
            </w:r>
            <w:r w:rsidRPr="00D239FF">
              <w:rPr>
                <w:rFonts w:ascii="Arial" w:hAnsi="Arial" w:cs="Arial"/>
              </w:rPr>
              <w:t xml:space="preserve"> – bardzo dobry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 xml:space="preserve">161-180 </w:t>
            </w:r>
            <w:r w:rsidRPr="00D239FF">
              <w:rPr>
                <w:rFonts w:ascii="Arial" w:hAnsi="Arial" w:cs="Arial"/>
              </w:rPr>
              <w:t>- dobry plus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>141-160</w:t>
            </w:r>
            <w:r w:rsidRPr="00D239FF">
              <w:rPr>
                <w:rFonts w:ascii="Arial" w:hAnsi="Arial" w:cs="Arial"/>
              </w:rPr>
              <w:t xml:space="preserve"> – 80% – dobry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>121-140</w:t>
            </w:r>
            <w:r w:rsidRPr="00D239FF">
              <w:rPr>
                <w:rFonts w:ascii="Arial" w:hAnsi="Arial" w:cs="Arial"/>
              </w:rPr>
              <w:t xml:space="preserve"> – dostateczny plus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>101-120</w:t>
            </w:r>
            <w:r w:rsidRPr="00D239FF">
              <w:rPr>
                <w:rFonts w:ascii="Arial" w:hAnsi="Arial" w:cs="Arial"/>
              </w:rPr>
              <w:t xml:space="preserve"> – dostateczny</w:t>
            </w:r>
            <w:r w:rsidR="00AB3F14">
              <w:rPr>
                <w:rFonts w:ascii="Arial" w:hAnsi="Arial" w:cs="Arial"/>
              </w:rPr>
              <w:br/>
            </w:r>
            <w:r w:rsidR="00F50F4A">
              <w:rPr>
                <w:rFonts w:ascii="Arial" w:hAnsi="Arial" w:cs="Arial"/>
              </w:rPr>
              <w:t>0-100</w:t>
            </w:r>
            <w:r w:rsidRPr="00D239FF">
              <w:rPr>
                <w:rFonts w:ascii="Arial" w:hAnsi="Arial" w:cs="Arial"/>
              </w:rPr>
              <w:t xml:space="preserve"> – niedostateczny</w:t>
            </w:r>
            <w:r w:rsidR="00AB3F14">
              <w:rPr>
                <w:rFonts w:ascii="Arial" w:hAnsi="Arial" w:cs="Arial"/>
              </w:rPr>
              <w:br/>
            </w:r>
            <w:r w:rsidR="00F50F4A" w:rsidRPr="00F50F4A">
              <w:rPr>
                <w:rFonts w:ascii="Arial" w:hAnsi="Arial" w:cs="Arial"/>
              </w:rPr>
              <w:t>Poprawy:</w:t>
            </w:r>
            <w:r w:rsidR="006E5A7F">
              <w:rPr>
                <w:rFonts w:ascii="Arial" w:hAnsi="Arial" w:cs="Arial"/>
              </w:rPr>
              <w:t xml:space="preserve"> w</w:t>
            </w:r>
            <w:r w:rsidR="00F50F4A" w:rsidRPr="00F50F4A">
              <w:rPr>
                <w:rFonts w:ascii="Arial" w:hAnsi="Arial" w:cs="Arial"/>
              </w:rPr>
              <w:t xml:space="preserve"> przypadku nieobecności usprawiedliwionej możliwość realizacji zadań w innym terminie, w czasie konsultacji.</w:t>
            </w:r>
          </w:p>
        </w:tc>
      </w:tr>
      <w:tr w:rsidR="00B17F9F" w:rsidRPr="00B17F9F" w:rsidTr="00106869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7F9F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B17F9F" w:rsidRPr="00B17F9F" w:rsidTr="00106869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stacjonarne</w:t>
            </w:r>
          </w:p>
        </w:tc>
      </w:tr>
      <w:tr w:rsidR="00B17F9F" w:rsidRPr="00B17F9F" w:rsidTr="00106869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106869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30 godzin</w:t>
            </w:r>
          </w:p>
        </w:tc>
      </w:tr>
      <w:tr w:rsidR="00B17F9F" w:rsidRPr="00B17F9F" w:rsidTr="00106869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konsultacje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8 godzin</w:t>
            </w:r>
          </w:p>
        </w:tc>
      </w:tr>
      <w:tr w:rsidR="00B17F9F" w:rsidRPr="00B17F9F" w:rsidTr="00106869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9D53C9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9D53C9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20 godzin</w:t>
            </w:r>
          </w:p>
        </w:tc>
      </w:tr>
      <w:tr w:rsidR="00B17F9F" w:rsidRPr="00B17F9F" w:rsidTr="00106869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9D53C9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9D53C9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1</w:t>
            </w:r>
            <w:r w:rsidR="00183A50">
              <w:rPr>
                <w:rFonts w:ascii="Arial" w:hAnsi="Arial" w:cs="Arial"/>
              </w:rPr>
              <w:t>7</w:t>
            </w:r>
            <w:r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DF1A3C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DF1A3C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17F9F" w:rsidRPr="00B17F9F" w:rsidTr="00106869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B17F9F" w:rsidRPr="00B17F9F" w:rsidTr="00106869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7F9F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6E5A7F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9D53C9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9D53C9">
              <w:rPr>
                <w:rFonts w:ascii="Arial" w:hAnsi="Arial" w:cs="Arial"/>
              </w:rPr>
              <w:t>konsultacje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183A50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9D53C9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9D53C9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</w:t>
            </w:r>
            <w:r w:rsidR="001F136D">
              <w:rPr>
                <w:rFonts w:ascii="Arial" w:hAnsi="Arial" w:cs="Arial"/>
              </w:rPr>
              <w:t>7</w:t>
            </w:r>
            <w:r w:rsidRPr="00B17F9F">
              <w:rPr>
                <w:rFonts w:ascii="Arial" w:hAnsi="Arial" w:cs="Arial"/>
              </w:rPr>
              <w:t>godziny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9D53C9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9D53C9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2</w:t>
            </w:r>
            <w:r w:rsidR="001F136D">
              <w:rPr>
                <w:rFonts w:ascii="Arial" w:hAnsi="Arial" w:cs="Arial"/>
              </w:rPr>
              <w:t>5</w:t>
            </w:r>
            <w:r w:rsidRPr="00B17F9F">
              <w:rPr>
                <w:rFonts w:ascii="Arial" w:hAnsi="Arial" w:cs="Arial"/>
              </w:rPr>
              <w:t xml:space="preserve"> godziny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DF1A3C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B17F9F" w:rsidRPr="00B17F9F">
              <w:rPr>
                <w:rFonts w:ascii="Arial" w:hAnsi="Arial" w:cs="Arial"/>
              </w:rPr>
              <w:t xml:space="preserve"> godzin</w:t>
            </w:r>
          </w:p>
        </w:tc>
      </w:tr>
      <w:tr w:rsidR="00B17F9F" w:rsidRPr="00B17F9F" w:rsidTr="00106869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B17F9F" w:rsidP="006A1B55">
            <w:pPr>
              <w:spacing w:after="0" w:line="240" w:lineRule="auto"/>
              <w:rPr>
                <w:rFonts w:ascii="Arial" w:hAnsi="Arial" w:cs="Arial"/>
              </w:rPr>
            </w:pPr>
            <w:r w:rsidRPr="00B17F9F">
              <w:rPr>
                <w:rFonts w:ascii="Arial" w:hAnsi="Arial" w:cs="Arial"/>
              </w:rPr>
              <w:lastRenderedPageBreak/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7F9F" w:rsidRPr="00B17F9F" w:rsidRDefault="00DF1A3C" w:rsidP="006A1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AB3F14" w:rsidRDefault="00AB3F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94FDA" w:rsidRPr="00A94FDA" w:rsidTr="00A94FDA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A94FDA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A94FDA" w:rsidRPr="00A94FDA" w:rsidTr="00A94FDA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8C52C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Zarządzanie wiedzą</w:t>
            </w:r>
          </w:p>
        </w:tc>
      </w:tr>
      <w:tr w:rsidR="00A94FDA" w:rsidRPr="00A94FDA" w:rsidTr="00A94FDA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BE1280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E1280">
              <w:rPr>
                <w:rFonts w:ascii="Arial" w:hAnsi="Arial" w:cs="Arial"/>
                <w:bCs/>
              </w:rPr>
              <w:t>Knowledge management</w:t>
            </w:r>
          </w:p>
        </w:tc>
      </w:tr>
      <w:tr w:rsidR="00A94FDA" w:rsidRPr="00A94FDA" w:rsidTr="00A94FDA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FDA" w:rsidRPr="00A94FDA" w:rsidRDefault="006A0FE9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A94FDA" w:rsidRPr="00A94FDA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A94FDA" w:rsidRPr="00A94FDA" w:rsidTr="00A94FDA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A94FDA" w:rsidRPr="00A94FDA" w:rsidTr="00A94FDA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</w:t>
            </w:r>
            <w:r w:rsidR="00624E39" w:rsidRPr="00E26DF3">
              <w:rPr>
                <w:rFonts w:ascii="Arial" w:hAnsi="Arial" w:cs="Arial"/>
              </w:rPr>
              <w:t>Instytut Nauk o Zarządzaniu i Jakości</w:t>
            </w:r>
          </w:p>
        </w:tc>
      </w:tr>
      <w:tr w:rsidR="00A94FDA" w:rsidRPr="00A94FDA" w:rsidTr="00A94FDA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A94FDA" w:rsidRPr="00A94FDA" w:rsidTr="00A94FDA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94FDA" w:rsidRPr="00A94FDA" w:rsidTr="00A94FDA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A94FDA" w:rsidRPr="00A94FDA" w:rsidTr="00A94FDA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A94FDA" w:rsidRPr="00A94FDA" w:rsidTr="00A94FDA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8C52C1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trzy</w:t>
            </w:r>
          </w:p>
        </w:tc>
      </w:tr>
      <w:tr w:rsidR="00A94FDA" w:rsidRPr="00A94FDA" w:rsidTr="00A94FD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A94FDA" w:rsidRPr="00A94FDA" w:rsidTr="00A94FD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A94FDA" w:rsidRPr="00A94FDA" w:rsidTr="00A94FD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FDA" w:rsidRPr="00A94FDA" w:rsidRDefault="00A94FDA" w:rsidP="00AB3F1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Nabycie wiedzy z zakresu rozumienia podstawowych zagadnień związanych z wiedzą, wyjaśniania istoty i procesu zarządzania wiedzą w organizacji oraz dostrzegania potrzeby i znaczenia zarządzania wiedzą we współczesnych organizacjach</w:t>
            </w:r>
          </w:p>
          <w:p w:rsidR="00A94FDA" w:rsidRPr="00A94FDA" w:rsidRDefault="00A94FDA" w:rsidP="00AB3F1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Nabycie wiedzy w zakresie znajomości i umiejętności zastosowania podstawowych zasad, sposobów budowania oraz wdrażania systemu zarządzania wiedzą</w:t>
            </w:r>
          </w:p>
          <w:p w:rsidR="00A94FDA" w:rsidRPr="00A94FDA" w:rsidRDefault="00A94FDA" w:rsidP="00AB3F1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rPr>
                <w:rFonts w:ascii="Arial" w:hAnsi="Arial" w:cs="Arial"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Nabycie praktycznej umiejętności tworzenia o oraz wykorzystywania narzędzi zarządzania wiedzą w organizacji oraz oceny sprawności działania systemu zarządzania wiedzą</w:t>
            </w:r>
          </w:p>
        </w:tc>
      </w:tr>
      <w:tr w:rsidR="00937142" w:rsidRPr="00A94FDA" w:rsidTr="007F230C">
        <w:trPr>
          <w:trHeight w:val="37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A94FDA" w:rsidRDefault="00937142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A94FDA" w:rsidRDefault="006604FB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A94FDA" w:rsidRDefault="00937142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937142" w:rsidRPr="00A94FDA" w:rsidTr="007F230C">
        <w:trPr>
          <w:trHeight w:val="37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A94FDA" w:rsidRDefault="00937142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6604FB" w:rsidP="006604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WIEDZA</w:t>
            </w:r>
            <w:r w:rsidRPr="001E5316">
              <w:rPr>
                <w:rFonts w:ascii="Arial" w:hAnsi="Arial" w:cs="Arial"/>
                <w:b/>
              </w:rPr>
              <w:t xml:space="preserve"> </w:t>
            </w:r>
          </w:p>
          <w:p w:rsidR="00937142" w:rsidRPr="00A94FDA" w:rsidRDefault="00937142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1E5316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A94FDA" w:rsidRDefault="00937142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A94FDA" w:rsidP="00AB3F14">
            <w:pPr>
              <w:spacing w:after="0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znaczenie wiedzy dla współczesnych organizacji, wyjaśnia istotę zarządzania wiedzą, identyfikuje podstawowe źródła pozyskiwania i generowania wiedzy, zna koncepcje i zasady wykorzystania wiedzy, postrzega wiedzę, jako czynnik zwiększania konkurencyjności organizacji w otoczeniu,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C52C1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K_W02</w:t>
            </w:r>
          </w:p>
          <w:p w:rsidR="008C52C1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K_W10</w:t>
            </w:r>
          </w:p>
          <w:p w:rsidR="00A94FDA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K_W16</w:t>
            </w: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A94FDA" w:rsidP="00AB3F14">
            <w:pPr>
              <w:spacing w:after="0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podstaw</w:t>
            </w:r>
            <w:r w:rsidR="00595AAB">
              <w:rPr>
                <w:rFonts w:ascii="Arial" w:hAnsi="Arial" w:cs="Arial"/>
              </w:rPr>
              <w:t>y</w:t>
            </w:r>
            <w:r w:rsidRPr="00A94FDA">
              <w:rPr>
                <w:rFonts w:ascii="Arial" w:hAnsi="Arial" w:cs="Arial"/>
              </w:rPr>
              <w:t xml:space="preserve"> budowy systemów zarządzania wiedzą w organizacji, diagnozowania i analizy procesów zarządzania wiedzą oraz doskonalenia i rozwoju wiedzy, jako sposobu zwiększania efektywności działań kadr.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A94FDA" w:rsidP="00362B0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2062">
              <w:rPr>
                <w:rFonts w:ascii="Arial" w:hAnsi="Arial" w:cs="Arial"/>
                <w:bCs/>
              </w:rPr>
              <w:t>K_W05</w:t>
            </w:r>
          </w:p>
          <w:p w:rsidR="00A94FDA" w:rsidRPr="002D2062" w:rsidRDefault="00A94FDA" w:rsidP="00362B0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2062">
              <w:rPr>
                <w:rFonts w:ascii="Arial" w:hAnsi="Arial" w:cs="Arial"/>
                <w:bCs/>
              </w:rPr>
              <w:t>K_W16</w:t>
            </w:r>
          </w:p>
        </w:tc>
      </w:tr>
      <w:tr w:rsidR="00A94FDA" w:rsidRPr="00A94FDA" w:rsidTr="00A94FD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604FB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UMIEJĘTNOŚCI</w:t>
            </w:r>
            <w:r w:rsidR="006604FB" w:rsidRPr="006604FB">
              <w:rPr>
                <w:rFonts w:ascii="Arial" w:hAnsi="Arial" w:cs="Arial"/>
                <w:b/>
              </w:rPr>
              <w:t xml:space="preserve"> </w:t>
            </w:r>
          </w:p>
          <w:p w:rsidR="00A94FDA" w:rsidRPr="00A94FDA" w:rsidRDefault="006604FB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604FB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362B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A94FDA" w:rsidP="00AB3F14">
            <w:pPr>
              <w:spacing w:after="0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prowadzić obserwacje warunków funkcjonowania organizacji, zastosować podstawowe zasady oraz określić mechanizm budowania i wdrażania systemu zarządzania wiedzą w organizacji,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K_U01</w:t>
            </w:r>
          </w:p>
          <w:p w:rsidR="00A94FDA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K_U02</w:t>
            </w: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595AAB" w:rsidP="00AB3F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wykorzystać wiedzę</w:t>
            </w:r>
            <w:r w:rsidR="00A94FDA" w:rsidRPr="00A94FDA">
              <w:rPr>
                <w:rFonts w:ascii="Arial" w:hAnsi="Arial" w:cs="Arial"/>
              </w:rPr>
              <w:t xml:space="preserve"> w interpretacji problemów wsp</w:t>
            </w:r>
            <w:r>
              <w:rPr>
                <w:rFonts w:ascii="Arial" w:hAnsi="Arial" w:cs="Arial"/>
              </w:rPr>
              <w:t>ółczesnego biznesu, proponować rozwiązania</w:t>
            </w:r>
            <w:r w:rsidR="00A94FDA" w:rsidRPr="00A94FDA">
              <w:rPr>
                <w:rFonts w:ascii="Arial" w:hAnsi="Arial" w:cs="Arial"/>
              </w:rPr>
              <w:t xml:space="preserve"> problemów dotyczących zarządzania wiedzą w organizacji i oceny sprawności działania systemu zarządzania wiedzą.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K_U03</w:t>
            </w:r>
          </w:p>
          <w:p w:rsidR="001055D9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K_U07</w:t>
            </w:r>
          </w:p>
          <w:p w:rsidR="00A94FDA" w:rsidRPr="002D2062" w:rsidRDefault="00A94FDA" w:rsidP="00362B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K_U15</w:t>
            </w:r>
          </w:p>
        </w:tc>
      </w:tr>
      <w:tr w:rsidR="00A94FDA" w:rsidRPr="00A94FDA" w:rsidTr="00A94FD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508C8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KOMPETENCJE SPOŁECZNE</w:t>
            </w:r>
            <w:r w:rsidR="006508C8" w:rsidRPr="006508C8">
              <w:rPr>
                <w:rFonts w:ascii="Arial" w:hAnsi="Arial" w:cs="Arial"/>
                <w:b/>
              </w:rPr>
              <w:t xml:space="preserve"> </w:t>
            </w:r>
          </w:p>
          <w:p w:rsidR="00A94FDA" w:rsidRPr="00A94FDA" w:rsidRDefault="006508C8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spacing w:after="0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zarządzania wiedzą w kontekście rozwiązywania złożonych problemów w obszarze zarządzania współczesną organizacją,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K_K03</w:t>
            </w:r>
          </w:p>
        </w:tc>
      </w:tr>
      <w:tr w:rsidR="00A94FDA" w:rsidRPr="00A94FDA" w:rsidTr="00A94FD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A94FDA" w:rsidRDefault="006508C8" w:rsidP="006508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samodzielnego poszukiwania</w:t>
            </w:r>
            <w:r w:rsidR="00A94FDA" w:rsidRPr="00A94FDA">
              <w:rPr>
                <w:rFonts w:ascii="Arial" w:hAnsi="Arial" w:cs="Arial"/>
              </w:rPr>
              <w:t xml:space="preserve"> rozwiązań problemów oraz </w:t>
            </w:r>
            <w:r>
              <w:rPr>
                <w:rFonts w:ascii="Arial" w:hAnsi="Arial" w:cs="Arial"/>
              </w:rPr>
              <w:t>myślenia i działania</w:t>
            </w:r>
            <w:r w:rsidR="00A94FDA" w:rsidRPr="00A94FDA">
              <w:rPr>
                <w:rFonts w:ascii="Arial" w:hAnsi="Arial" w:cs="Arial"/>
              </w:rPr>
              <w:t xml:space="preserve"> w sposób przedsiębiorczy.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A94FDA" w:rsidRPr="002D2062" w:rsidRDefault="00A94FDA" w:rsidP="0036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K_K05</w:t>
            </w:r>
          </w:p>
        </w:tc>
      </w:tr>
      <w:tr w:rsidR="00A94FDA" w:rsidRPr="00A94FDA" w:rsidTr="00A94FDA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color w:val="000000"/>
              </w:rPr>
              <w:t>Wykład</w:t>
            </w:r>
          </w:p>
        </w:tc>
      </w:tr>
      <w:tr w:rsidR="00A94FDA" w:rsidRPr="00A94FDA" w:rsidTr="00A94FD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A94FDA" w:rsidRDefault="00A94FDA" w:rsidP="00A94F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 xml:space="preserve">Znajomość podstawowych pojęć i zagadnień z zakresu zarządzania, nauki o organizacji, wiedzy o społeczeństwie, ekonomii. 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Pojęcie, istota i użyteczność wiedzy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Rola i znaczenie wiedzy we współczesnej organizacji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Źródła wiedzy w organizacji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 xml:space="preserve">Zarządzanie wiedzą w organizacji </w:t>
            </w:r>
            <w:r w:rsidRPr="00A94FDA">
              <w:sym w:font="Wingdings" w:char="F0E0"/>
            </w:r>
            <w:r w:rsidRPr="009B2692">
              <w:rPr>
                <w:rFonts w:ascii="Arial" w:hAnsi="Arial" w:cs="Arial"/>
                <w:bCs/>
              </w:rPr>
              <w:t xml:space="preserve"> wprowadzenie do problematyki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 xml:space="preserve">Główne koncepcje zarządzania wiedzą </w:t>
            </w:r>
            <w:r w:rsidRPr="00A94FDA">
              <w:sym w:font="Wingdings" w:char="F0E0"/>
            </w:r>
            <w:r w:rsidRPr="009B2692">
              <w:rPr>
                <w:rFonts w:ascii="Arial" w:hAnsi="Arial" w:cs="Arial"/>
                <w:bCs/>
              </w:rPr>
              <w:t xml:space="preserve"> podejścia i strategie zarządzania wiedzą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 xml:space="preserve">Generowanie wiedzy </w:t>
            </w:r>
            <w:r w:rsidRPr="00A94FDA">
              <w:sym w:font="Wingdings" w:char="F0E0"/>
            </w:r>
            <w:r w:rsidRPr="009B2692">
              <w:rPr>
                <w:rFonts w:ascii="Arial" w:hAnsi="Arial" w:cs="Arial"/>
                <w:bCs/>
              </w:rPr>
              <w:t xml:space="preserve"> proces tworzenia wiedzy w organizacji. Proces uczenia się w organizacji. Dzielenie się wiedzą w organizacji – zwiększanie umiejętności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Metody i techniki zarządzania wiedzą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Proces kreowania i zarządzania wiedzą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Upowszechnianie wiedzy w organizacji. Szkolenia jako metody rozwoju i przekazywania wiedzy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Zarządzanie zasobami ludzkimi a zarządzanie wiedzą. Kształtowanie zachowań a zarządzanie wiedzą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Rola kadry kierowniczej w stymulowaniu kreatywności i innowacyjności w organizacjach opartych na wiedzy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B2692">
              <w:rPr>
                <w:rFonts w:ascii="Arial" w:hAnsi="Arial" w:cs="Arial"/>
                <w:bCs/>
              </w:rPr>
              <w:t>Rola kultury organizacyjnej w zarządzaniu wiedzą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9B2692" w:rsidRDefault="00A94FDA" w:rsidP="009B2692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664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J. </w:t>
            </w:r>
            <w:proofErr w:type="spellStart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Fazlagić</w:t>
            </w:r>
            <w:proofErr w:type="spellEnd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, Innowacyjne zarządzanie wiedzą, </w:t>
            </w:r>
            <w:proofErr w:type="spellStart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Difin</w:t>
            </w:r>
            <w:proofErr w:type="spellEnd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, Warszawa 2014.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664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D. </w:t>
            </w:r>
            <w:proofErr w:type="spellStart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Jemielniak</w:t>
            </w:r>
            <w:proofErr w:type="spellEnd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, Koźmiński A.K. </w:t>
            </w:r>
            <w:r w:rsidR="00362B0F">
              <w:rPr>
                <w:rFonts w:ascii="Arial" w:eastAsia="Times New Roman" w:hAnsi="Arial" w:cs="Arial"/>
                <w:szCs w:val="24"/>
                <w:lang w:eastAsia="ar-SA"/>
              </w:rPr>
              <w:t>(</w:t>
            </w:r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red.</w:t>
            </w:r>
            <w:r w:rsidR="00362B0F">
              <w:rPr>
                <w:rFonts w:ascii="Arial" w:eastAsia="Times New Roman" w:hAnsi="Arial" w:cs="Arial"/>
                <w:szCs w:val="24"/>
                <w:lang w:eastAsia="ar-SA"/>
              </w:rPr>
              <w:t>)</w:t>
            </w:r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 xml:space="preserve">, Zarządzanie wiedzą, Wydawnictwo </w:t>
            </w:r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II, Wolters Kluwer Polska - OFICYNA, Warszawa 2012 (lub 2008).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ind w:left="664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B. </w:t>
            </w:r>
            <w:proofErr w:type="spellStart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Poskrobko</w:t>
            </w:r>
            <w:proofErr w:type="spellEnd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 xml:space="preserve">, Nauka o kreowaniu wiedzy. Podręcznik kreatywnego naukowca i menedżera, </w:t>
            </w:r>
            <w:proofErr w:type="spellStart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Difin</w:t>
            </w:r>
            <w:proofErr w:type="spellEnd"/>
            <w:r w:rsidRPr="009B2692">
              <w:rPr>
                <w:rFonts w:ascii="Arial" w:eastAsia="Times New Roman" w:hAnsi="Arial" w:cs="Arial"/>
                <w:szCs w:val="24"/>
                <w:lang w:eastAsia="ar-SA"/>
              </w:rPr>
              <w:t>, Warszawa 2017.</w:t>
            </w:r>
          </w:p>
          <w:p w:rsidR="00A94FDA" w:rsidRDefault="00A94FDA" w:rsidP="009B269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>B. Mikuła(red.), Zachowania organizacyjne w kont</w:t>
            </w:r>
            <w:r w:rsidR="00D479D1">
              <w:rPr>
                <w:rFonts w:ascii="Arial" w:hAnsi="Arial" w:cs="Arial"/>
              </w:rPr>
              <w:t xml:space="preserve">ekście zarządzania wiedzą, Wydawnictwo </w:t>
            </w:r>
            <w:r w:rsidRPr="009B2692">
              <w:rPr>
                <w:rFonts w:ascii="Arial" w:hAnsi="Arial" w:cs="Arial"/>
              </w:rPr>
              <w:t>Fundacja Uniwersytetu Ekonomicznego, Kraków 2012. (B. Mikuła, Zachowania organizacyjne w kont</w:t>
            </w:r>
            <w:r w:rsidR="00D479D1">
              <w:rPr>
                <w:rFonts w:ascii="Arial" w:hAnsi="Arial" w:cs="Arial"/>
              </w:rPr>
              <w:t xml:space="preserve">ekście zarządzania wiedzą, Wydawnictwo </w:t>
            </w:r>
            <w:r w:rsidRPr="009B2692">
              <w:rPr>
                <w:rFonts w:ascii="Arial" w:hAnsi="Arial" w:cs="Arial"/>
              </w:rPr>
              <w:t xml:space="preserve">UE w Krakowie, Kraków 2012. </w:t>
            </w:r>
            <w:r w:rsidR="009B2692" w:rsidRPr="009B2692">
              <w:rPr>
                <w:rFonts w:ascii="Arial" w:hAnsi="Arial" w:cs="Arial"/>
              </w:rPr>
              <w:t xml:space="preserve">- </w:t>
            </w:r>
            <w:hyperlink r:id="rId8" w:history="1">
              <w:r w:rsidR="00874EAB" w:rsidRPr="00C3030A">
                <w:rPr>
                  <w:rStyle w:val="Hipercze"/>
                  <w:rFonts w:ascii="Arial" w:hAnsi="Arial" w:cs="Arial"/>
                </w:rPr>
                <w:t>http://janek.uek.krakow.pl/~kzzo/Final.pdf</w:t>
              </w:r>
            </w:hyperlink>
            <w:r w:rsidRPr="009B2692">
              <w:rPr>
                <w:rFonts w:ascii="Arial" w:hAnsi="Arial" w:cs="Arial"/>
              </w:rPr>
              <w:t>)</w:t>
            </w:r>
            <w:r w:rsidR="00874EAB">
              <w:rPr>
                <w:rFonts w:ascii="Arial" w:hAnsi="Arial" w:cs="Arial"/>
              </w:rPr>
              <w:t>.</w:t>
            </w:r>
          </w:p>
          <w:p w:rsidR="00874EAB" w:rsidRPr="009B2692" w:rsidRDefault="00874EAB" w:rsidP="009B269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M. Jasińska, Postawy kadr – wzmocnienie czy ograniczenie konwersji wiedzy?, </w:t>
            </w:r>
            <w:proofErr w:type="spellStart"/>
            <w:r w:rsidRPr="00BE1280">
              <w:rPr>
                <w:rFonts w:ascii="Arial" w:hAnsi="Arial" w:cs="Arial"/>
              </w:rPr>
              <w:t>Sustainableenterprise</w:t>
            </w:r>
            <w:proofErr w:type="spellEnd"/>
            <w:r w:rsidRPr="00BE1280">
              <w:rPr>
                <w:rFonts w:ascii="Arial" w:hAnsi="Arial" w:cs="Arial"/>
              </w:rPr>
              <w:t xml:space="preserve"> – odpowiedzią na kryzys ekonomiczny - nowe koncepcje przedsiębiorstw przyszłości, red. nauk., Hejduk I., Warszawa 2011, s. 138-153.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94FDA" w:rsidRPr="001E5316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>W. M. Grudzewski, I.K. Hejduk, Zarządzanie w</w:t>
            </w:r>
            <w:r w:rsidR="00D479D1">
              <w:rPr>
                <w:rFonts w:ascii="Arial" w:hAnsi="Arial" w:cs="Arial"/>
              </w:rPr>
              <w:t xml:space="preserve">iedzą w przedsiębiorstwach, Wydawnictwo </w:t>
            </w:r>
            <w:proofErr w:type="spellStart"/>
            <w:r w:rsidRPr="009B2692">
              <w:rPr>
                <w:rFonts w:ascii="Arial" w:hAnsi="Arial" w:cs="Arial"/>
              </w:rPr>
              <w:t>Difin</w:t>
            </w:r>
            <w:proofErr w:type="spellEnd"/>
            <w:r w:rsidRPr="009B2692">
              <w:rPr>
                <w:rFonts w:ascii="Arial" w:hAnsi="Arial" w:cs="Arial"/>
              </w:rPr>
              <w:t>, Warszawa 2004.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proofErr w:type="spellStart"/>
            <w:r w:rsidRPr="009B2692">
              <w:rPr>
                <w:rFonts w:ascii="Arial" w:hAnsi="Arial" w:cs="Arial"/>
              </w:rPr>
              <w:t>Szpitter</w:t>
            </w:r>
            <w:proofErr w:type="spellEnd"/>
            <w:r w:rsidRPr="009B2692">
              <w:rPr>
                <w:rFonts w:ascii="Arial" w:hAnsi="Arial" w:cs="Arial"/>
              </w:rPr>
              <w:t>, Zarządzanie wiedzą w tworzeniu innowacji: model dojrzałości projektowej organizacji, Wyd. Uniwersytetu Gdańskiego Gdańsk 2013.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>Kowalczyk, B. Nogalski, Zarządzanie wie</w:t>
            </w:r>
            <w:r w:rsidR="00D479D1">
              <w:rPr>
                <w:rFonts w:ascii="Arial" w:hAnsi="Arial" w:cs="Arial"/>
              </w:rPr>
              <w:t xml:space="preserve">dzą. Koncepcja i narzędzia, </w:t>
            </w:r>
            <w:proofErr w:type="spellStart"/>
            <w:r w:rsidR="00D479D1">
              <w:rPr>
                <w:rFonts w:ascii="Arial" w:hAnsi="Arial" w:cs="Arial"/>
              </w:rPr>
              <w:t>Wydawnictwo</w:t>
            </w:r>
            <w:r w:rsidRPr="009B2692">
              <w:rPr>
                <w:rFonts w:ascii="Arial" w:hAnsi="Arial" w:cs="Arial"/>
              </w:rPr>
              <w:t>Difin</w:t>
            </w:r>
            <w:proofErr w:type="spellEnd"/>
            <w:r w:rsidRPr="009B2692">
              <w:rPr>
                <w:rFonts w:ascii="Arial" w:hAnsi="Arial" w:cs="Arial"/>
              </w:rPr>
              <w:t>, Warszawa 2007.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 xml:space="preserve">J. </w:t>
            </w:r>
            <w:proofErr w:type="spellStart"/>
            <w:r w:rsidRPr="009B2692">
              <w:rPr>
                <w:rFonts w:ascii="Arial" w:hAnsi="Arial" w:cs="Arial"/>
              </w:rPr>
              <w:t>Trajer</w:t>
            </w:r>
            <w:proofErr w:type="spellEnd"/>
            <w:r w:rsidRPr="009B2692">
              <w:rPr>
                <w:rFonts w:ascii="Arial" w:hAnsi="Arial" w:cs="Arial"/>
              </w:rPr>
              <w:t>, A. Paszek, Zarządzanie wiedzą, PWE, Warszawa 2012.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 xml:space="preserve">G. Gierszewska, Zarządzanie wiedzą: </w:t>
            </w:r>
            <w:r w:rsidR="00D479D1">
              <w:rPr>
                <w:rFonts w:ascii="Arial" w:hAnsi="Arial" w:cs="Arial"/>
              </w:rPr>
              <w:t>modele, podejścia praktyka, Wydawnictwo</w:t>
            </w:r>
            <w:r w:rsidRPr="009B2692">
              <w:rPr>
                <w:rFonts w:ascii="Arial" w:hAnsi="Arial" w:cs="Arial"/>
              </w:rPr>
              <w:t xml:space="preserve"> Politechniki Warszawskiej, Warszawa 2011.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>P. Dr</w:t>
            </w:r>
            <w:r w:rsidR="00D479D1">
              <w:rPr>
                <w:rFonts w:ascii="Arial" w:hAnsi="Arial" w:cs="Arial"/>
              </w:rPr>
              <w:t xml:space="preserve">ucker, Zarządzanie wiedzą, Wydawnictwo </w:t>
            </w:r>
            <w:r w:rsidRPr="009B2692">
              <w:rPr>
                <w:rFonts w:ascii="Arial" w:hAnsi="Arial" w:cs="Arial"/>
              </w:rPr>
              <w:t>Helion, Gliwice 2006.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proofErr w:type="spellStart"/>
            <w:r w:rsidRPr="009B2692">
              <w:rPr>
                <w:rFonts w:ascii="Arial" w:hAnsi="Arial" w:cs="Arial"/>
              </w:rPr>
              <w:t>Zgrzywa</w:t>
            </w:r>
            <w:proofErr w:type="spellEnd"/>
            <w:r w:rsidRPr="009B2692">
              <w:rPr>
                <w:rFonts w:ascii="Arial" w:hAnsi="Arial" w:cs="Arial"/>
              </w:rPr>
              <w:t xml:space="preserve"> -Ziemak, R. Kamiński, Rozwój zdolności uczenia się przedsiębiorstwa, </w:t>
            </w:r>
            <w:proofErr w:type="spellStart"/>
            <w:r w:rsidRPr="009B2692">
              <w:rPr>
                <w:rFonts w:ascii="Arial" w:hAnsi="Arial" w:cs="Arial"/>
              </w:rPr>
              <w:t>Difin</w:t>
            </w:r>
            <w:proofErr w:type="spellEnd"/>
            <w:r w:rsidRPr="009B2692">
              <w:rPr>
                <w:rFonts w:ascii="Arial" w:hAnsi="Arial" w:cs="Arial"/>
              </w:rPr>
              <w:t xml:space="preserve">, Warszawa </w:t>
            </w:r>
            <w:r w:rsidRPr="009B2692">
              <w:rPr>
                <w:rFonts w:ascii="Arial" w:hAnsi="Arial" w:cs="Arial"/>
              </w:rPr>
              <w:lastRenderedPageBreak/>
              <w:t>2009.</w:t>
            </w:r>
          </w:p>
          <w:p w:rsidR="00A94FDA" w:rsidRPr="009B2692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 xml:space="preserve">M.W. Staniszewski, Zarządzanie zasobami ludzkimi a zarządzanie </w:t>
            </w:r>
            <w:r w:rsidR="00D479D1">
              <w:rPr>
                <w:rFonts w:ascii="Arial" w:hAnsi="Arial" w:cs="Arial"/>
              </w:rPr>
              <w:t xml:space="preserve">wiedzą w przedsiębiorstwie, </w:t>
            </w:r>
            <w:proofErr w:type="spellStart"/>
            <w:r w:rsidR="00D479D1">
              <w:rPr>
                <w:rFonts w:ascii="Arial" w:hAnsi="Arial" w:cs="Arial"/>
              </w:rPr>
              <w:t>Wydawnictwo</w:t>
            </w:r>
            <w:r w:rsidRPr="009B2692">
              <w:rPr>
                <w:rFonts w:ascii="Arial" w:hAnsi="Arial" w:cs="Arial"/>
              </w:rPr>
              <w:t>Vizja</w:t>
            </w:r>
            <w:proofErr w:type="spellEnd"/>
            <w:r w:rsidRPr="009B2692">
              <w:rPr>
                <w:rFonts w:ascii="Arial" w:hAnsi="Arial" w:cs="Arial"/>
              </w:rPr>
              <w:t xml:space="preserve"> Press &amp; It, Warszawa 2008.</w:t>
            </w:r>
          </w:p>
          <w:p w:rsidR="00A94FDA" w:rsidRPr="00BE1280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9B2692">
              <w:rPr>
                <w:rFonts w:ascii="Arial" w:hAnsi="Arial" w:cs="Arial"/>
              </w:rPr>
              <w:t xml:space="preserve">J.O. </w:t>
            </w:r>
            <w:proofErr w:type="spellStart"/>
            <w:r w:rsidRPr="009B2692">
              <w:rPr>
                <w:rFonts w:ascii="Arial" w:hAnsi="Arial" w:cs="Arial"/>
              </w:rPr>
              <w:t>Paliszkiewicz</w:t>
            </w:r>
            <w:proofErr w:type="spellEnd"/>
            <w:r w:rsidRPr="009B2692">
              <w:rPr>
                <w:rFonts w:ascii="Arial" w:hAnsi="Arial" w:cs="Arial"/>
              </w:rPr>
              <w:t xml:space="preserve">, Zarządzanie wiedzą w małych i średnich przedsiębiorstwach -koncepcja oceny i </w:t>
            </w:r>
            <w:r w:rsidRPr="00BE1280">
              <w:rPr>
                <w:rFonts w:ascii="Arial" w:hAnsi="Arial" w:cs="Arial"/>
              </w:rPr>
              <w:t>modele, Wydawnictwo SGGW, Warszawa 2007.</w:t>
            </w:r>
          </w:p>
          <w:p w:rsidR="00A94FDA" w:rsidRPr="00BE1280" w:rsidRDefault="00A94FDA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</w:rPr>
            </w:pPr>
            <w:r w:rsidRPr="00BE1280">
              <w:rPr>
                <w:rFonts w:ascii="Arial" w:hAnsi="Arial" w:cs="Arial"/>
              </w:rPr>
              <w:t xml:space="preserve">J. </w:t>
            </w:r>
            <w:proofErr w:type="spellStart"/>
            <w:r w:rsidRPr="00BE1280">
              <w:rPr>
                <w:rFonts w:ascii="Arial" w:hAnsi="Arial" w:cs="Arial"/>
              </w:rPr>
              <w:t>Baruk</w:t>
            </w:r>
            <w:proofErr w:type="spellEnd"/>
            <w:r w:rsidRPr="00BE1280">
              <w:rPr>
                <w:rFonts w:ascii="Arial" w:hAnsi="Arial" w:cs="Arial"/>
              </w:rPr>
              <w:t>, Zarządzanie wiedzą i innowacjami, Wydawnictwo Adam Marszałek, Toruń 2006.</w:t>
            </w:r>
          </w:p>
          <w:p w:rsidR="00874EAB" w:rsidRPr="006B7114" w:rsidRDefault="00874EAB" w:rsidP="009B269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664"/>
              <w:rPr>
                <w:rFonts w:ascii="Arial" w:hAnsi="Arial" w:cs="Arial"/>
                <w:lang w:val="en-US"/>
              </w:rPr>
            </w:pPr>
            <w:r w:rsidRPr="006B7114">
              <w:rPr>
                <w:rFonts w:ascii="Arial" w:hAnsi="Arial" w:cs="Arial"/>
                <w:lang w:val="en-US"/>
              </w:rPr>
              <w:t xml:space="preserve">K. </w:t>
            </w:r>
            <w:proofErr w:type="spellStart"/>
            <w:r w:rsidRPr="006B7114">
              <w:rPr>
                <w:rFonts w:ascii="Arial" w:hAnsi="Arial" w:cs="Arial"/>
                <w:lang w:val="en-US"/>
              </w:rPr>
              <w:t>Dalkir</w:t>
            </w:r>
            <w:proofErr w:type="spellEnd"/>
            <w:r w:rsidRPr="006B7114">
              <w:rPr>
                <w:rFonts w:ascii="Arial" w:hAnsi="Arial" w:cs="Arial"/>
                <w:lang w:val="en-US"/>
              </w:rPr>
              <w:t>, Knowledge Management in theory and practice, 2015, http://dspace.fudutsinma.edu.ng/jspui/bitstream/123456789/1321/1/library%20science%2014.pdf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  <w:bCs/>
              </w:rPr>
              <w:t>Wykład konwersatoryjny i problemowy prowadzony z zastosowaniem prezentacji multimedialnej oraz dyskusji nad wybranymi zagadnieniami.</w:t>
            </w:r>
          </w:p>
        </w:tc>
      </w:tr>
      <w:tr w:rsidR="0028344E" w:rsidRPr="000E45E0" w:rsidTr="007F230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8344E" w:rsidRPr="000E45E0" w:rsidRDefault="0028344E" w:rsidP="007F230C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28344E" w:rsidRPr="000E45E0" w:rsidTr="007F230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28344E" w:rsidRPr="000E45E0" w:rsidRDefault="0028344E" w:rsidP="007F230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28344E" w:rsidRPr="000E45E0" w:rsidRDefault="0028344E" w:rsidP="007F230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28344E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7F230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28344E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28344E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7F230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7F230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ocena 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rozwiązywania zadań problemowych</w:t>
            </w:r>
            <w:r w:rsidRPr="00611441">
              <w:rPr>
                <w:b w:val="0"/>
              </w:rPr>
              <w:t xml:space="preserve"> </w:t>
            </w:r>
            <w:r w:rsidRPr="0028344E">
              <w:rPr>
                <w:rFonts w:eastAsia="Times New Roman"/>
                <w:b w:val="0"/>
                <w:lang w:eastAsia="pl-PL"/>
              </w:rPr>
              <w:t>dotyczących zarządzania wiedzą w organizacji</w:t>
            </w:r>
            <w:r w:rsidRPr="00611441">
              <w:rPr>
                <w:b w:val="0"/>
              </w:rPr>
              <w:t>;</w:t>
            </w:r>
          </w:p>
        </w:tc>
      </w:tr>
      <w:tr w:rsidR="0028344E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7F230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K_01-</w:t>
            </w:r>
            <w:r w:rsidRPr="00611441">
              <w:rPr>
                <w:b w:val="0"/>
              </w:rPr>
              <w:t xml:space="preserve">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44E" w:rsidRPr="00611441" w:rsidRDefault="0028344E" w:rsidP="00AC5BF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</w:t>
            </w:r>
            <w:proofErr w:type="spellStart"/>
            <w:r w:rsidR="00AC5BF6">
              <w:rPr>
                <w:b w:val="0"/>
              </w:rPr>
              <w:t>poblemowych</w:t>
            </w:r>
            <w:proofErr w:type="spellEnd"/>
            <w:r w:rsidRPr="00611441">
              <w:rPr>
                <w:b w:val="0"/>
              </w:rPr>
              <w:t>.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A94FDA" w:rsidRDefault="00E93E6B" w:rsidP="00AB3F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93E6B">
              <w:rPr>
                <w:rFonts w:ascii="Arial" w:eastAsia="Times New Roman" w:hAnsi="Arial" w:cs="Arial"/>
                <w:lang w:eastAsia="pl-PL"/>
              </w:rPr>
              <w:t>Weryfikacja efektów uczenia się z zakresu wiedzy następuje w trakcie kolokwium pisemnego, a umiejętności i kompetencji społecznych poprzez ocenę aktywności studenta w dyskusji oraz rozwiązywaniu zadań problemowych dotyczących zarządzania wiedzą w organizacji.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DA" w:rsidRPr="00A94FDA" w:rsidRDefault="00E93E6B" w:rsidP="00E93E6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3E6B">
              <w:rPr>
                <w:rFonts w:ascii="Arial" w:hAnsi="Arial" w:cs="Arial"/>
                <w:bCs/>
              </w:rPr>
              <w:t>Wykład: zaliczenie na ocenę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Ogólna ocena z przedmiotu uwzględnia: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aktywność studenta w dyskusji oraz rozwiązywaniu zadań problemowych dotyczących zarządzania wiedzą w organizacji – 20%,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wynik kolokwium pisemnego - 80%.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Procentowy zakres ocen z kolokwium: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91 – 100% – bardzo dobry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81 – 90% – dobry plus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71 – 80% – dobry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61 – 70% – dostateczny plus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51 – 60%– dostateczny</w:t>
            </w:r>
            <w:r w:rsidR="00E06B14">
              <w:rPr>
                <w:rFonts w:ascii="Arial" w:hAnsi="Arial" w:cs="Arial"/>
                <w:bCs/>
              </w:rPr>
              <w:br/>
            </w:r>
            <w:r w:rsidRPr="00E93E6B">
              <w:rPr>
                <w:rFonts w:ascii="Arial" w:hAnsi="Arial" w:cs="Arial"/>
                <w:bCs/>
              </w:rPr>
              <w:t>50 – 0% – niedostateczny</w:t>
            </w:r>
          </w:p>
        </w:tc>
      </w:tr>
      <w:tr w:rsidR="00A94FDA" w:rsidRPr="00A94FDA" w:rsidTr="00A94FD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A94FDA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A94FDA" w:rsidRPr="00A94FDA" w:rsidTr="00A94FDA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A94FDA" w:rsidRPr="00A94FDA" w:rsidTr="00A94FD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A94FDA" w:rsidRPr="00A94FDA" w:rsidTr="00A94FD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30 godzin</w:t>
            </w:r>
          </w:p>
        </w:tc>
      </w:tr>
      <w:tr w:rsidR="00A94FDA" w:rsidRPr="00A94FDA" w:rsidTr="00A94FD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8 godzin</w:t>
            </w:r>
          </w:p>
        </w:tc>
      </w:tr>
      <w:tr w:rsidR="00A94FDA" w:rsidRPr="00A94FDA" w:rsidTr="00A94FD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20 godzin</w:t>
            </w:r>
          </w:p>
        </w:tc>
      </w:tr>
      <w:tr w:rsidR="00A94FDA" w:rsidRPr="00A94FDA" w:rsidTr="00A94FD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 xml:space="preserve">przygotowanie do </w:t>
            </w:r>
            <w:r w:rsidR="00E93E6B">
              <w:rPr>
                <w:rFonts w:ascii="Arial" w:hAnsi="Arial"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1</w:t>
            </w:r>
            <w:r w:rsidR="00E93E6B">
              <w:rPr>
                <w:rFonts w:ascii="Arial" w:hAnsi="Arial" w:cs="Arial"/>
              </w:rPr>
              <w:t>0</w:t>
            </w:r>
            <w:r w:rsidRPr="00A94FDA">
              <w:rPr>
                <w:rFonts w:ascii="Arial" w:hAnsi="Arial" w:cs="Arial"/>
              </w:rPr>
              <w:t xml:space="preserve"> godzin</w:t>
            </w:r>
          </w:p>
        </w:tc>
      </w:tr>
      <w:tr w:rsidR="00E93E6B" w:rsidRPr="00A94FDA" w:rsidTr="00A94FD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E6B" w:rsidRPr="00A94FDA" w:rsidRDefault="00E93E6B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E93E6B">
              <w:rPr>
                <w:rFonts w:ascii="Arial" w:hAnsi="Arial" w:cs="Arial"/>
              </w:rPr>
              <w:t>przygotowanie materiałów na zajęcia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E6B" w:rsidRPr="00A94FDA" w:rsidRDefault="00E93E6B" w:rsidP="00E93E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75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3</w:t>
            </w:r>
          </w:p>
        </w:tc>
      </w:tr>
      <w:tr w:rsidR="00A94FDA" w:rsidRPr="00A94FDA" w:rsidTr="00A94FD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A94FDA" w:rsidRPr="00A94FDA" w:rsidTr="00A94FD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A94FDA" w:rsidRPr="00A94FDA" w:rsidRDefault="00A94FDA" w:rsidP="00A94FD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A94FDA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lastRenderedPageBreak/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16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0D5A28" w:rsidP="00A94F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A94FDA" w:rsidRPr="00A94FDA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362B0F" w:rsidP="00E93E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="00A94FDA" w:rsidRPr="00A94FDA">
              <w:rPr>
                <w:rFonts w:ascii="Arial" w:hAnsi="Arial" w:cs="Arial"/>
              </w:rPr>
              <w:t xml:space="preserve">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0D5A28" w:rsidP="00E93E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A94FDA" w:rsidRPr="00A94FDA">
              <w:rPr>
                <w:rFonts w:ascii="Arial" w:hAnsi="Arial" w:cs="Arial"/>
              </w:rPr>
              <w:t xml:space="preserve">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 xml:space="preserve">przygotowanie do </w:t>
            </w:r>
            <w:r w:rsidR="00E93E6B">
              <w:rPr>
                <w:rFonts w:ascii="Arial" w:hAnsi="Arial"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E93E6B" w:rsidP="00E93E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4FDA" w:rsidRPr="00A94FDA">
              <w:rPr>
                <w:rFonts w:ascii="Arial" w:hAnsi="Arial" w:cs="Arial"/>
              </w:rPr>
              <w:t>4 godzin</w:t>
            </w:r>
          </w:p>
        </w:tc>
      </w:tr>
      <w:tr w:rsidR="00E93E6B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E6B" w:rsidRPr="00A94FDA" w:rsidRDefault="00E93E6B" w:rsidP="00A94FDA">
            <w:pPr>
              <w:spacing w:after="0" w:line="240" w:lineRule="auto"/>
              <w:rPr>
                <w:rFonts w:ascii="Arial" w:hAnsi="Arial" w:cs="Arial"/>
              </w:rPr>
            </w:pPr>
            <w:r w:rsidRPr="00E93E6B">
              <w:rPr>
                <w:rFonts w:ascii="Arial" w:hAnsi="Arial" w:cs="Arial"/>
              </w:rPr>
              <w:t>przygotowanie materiałów na zajęcia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E6B" w:rsidRPr="00A94FDA" w:rsidRDefault="00E93E6B" w:rsidP="00E93E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spacing w:after="0" w:line="240" w:lineRule="auto"/>
              <w:rPr>
                <w:rFonts w:ascii="Arial" w:hAnsi="Arial" w:cs="Arial"/>
              </w:rPr>
            </w:pPr>
            <w:r w:rsidRPr="00A94FDA">
              <w:rPr>
                <w:rFonts w:ascii="Arial" w:hAnsi="Arial" w:cs="Arial"/>
              </w:rPr>
              <w:t>75 godzin</w:t>
            </w:r>
          </w:p>
        </w:tc>
      </w:tr>
      <w:tr w:rsidR="00A94FDA" w:rsidRPr="00A94FDA" w:rsidTr="00A94FD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A94FD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4FDA" w:rsidRPr="00A94FDA" w:rsidRDefault="00A94FDA" w:rsidP="00E93E6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A94FDA">
              <w:rPr>
                <w:rFonts w:ascii="Arial" w:eastAsia="Times New Roman" w:hAnsi="Arial" w:cs="Arial"/>
              </w:rPr>
              <w:t>3</w:t>
            </w:r>
          </w:p>
        </w:tc>
      </w:tr>
    </w:tbl>
    <w:p w:rsidR="00E06B14" w:rsidRDefault="00E06B14">
      <w:pPr>
        <w:spacing w:after="0"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E1F35" w:rsidRPr="00BE1F35" w:rsidTr="008641D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E1F3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BE1F35" w:rsidRPr="00BE1F35" w:rsidTr="008641D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1055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Nauka o organizacji</w:t>
            </w:r>
          </w:p>
        </w:tc>
      </w:tr>
      <w:tr w:rsidR="00BE1F35" w:rsidRPr="00BE1F35" w:rsidTr="008641D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280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E1280">
              <w:rPr>
                <w:rFonts w:ascii="Arial" w:hAnsi="Arial" w:cs="Arial"/>
                <w:bCs/>
                <w:color w:val="000000"/>
              </w:rPr>
              <w:t xml:space="preserve"> The science of </w:t>
            </w:r>
            <w:proofErr w:type="spellStart"/>
            <w:r w:rsidRPr="00BE1280">
              <w:rPr>
                <w:rFonts w:ascii="Arial" w:hAnsi="Arial" w:cs="Arial"/>
                <w:bCs/>
                <w:color w:val="000000"/>
              </w:rPr>
              <w:t>organization</w:t>
            </w:r>
            <w:proofErr w:type="spellEnd"/>
          </w:p>
        </w:tc>
      </w:tr>
      <w:tr w:rsidR="00BE1F35" w:rsidRPr="00BE1F35" w:rsidTr="008641D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35" w:rsidRPr="00BE1F35" w:rsidRDefault="006A0FE9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BE1F35" w:rsidRPr="00BE1F35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BE1F35" w:rsidRPr="00BE1F35" w:rsidTr="008641D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BE1F35" w:rsidRPr="00BE1F35" w:rsidTr="008641D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624E39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E26DF3">
              <w:rPr>
                <w:rFonts w:ascii="Arial" w:hAnsi="Arial" w:cs="Arial"/>
              </w:rPr>
              <w:t>Instytut Nauk o Zarządzaniu i Jakości</w:t>
            </w:r>
          </w:p>
        </w:tc>
      </w:tr>
      <w:tr w:rsidR="00BE1F35" w:rsidRPr="00BE1F35" w:rsidTr="00864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BE1F35" w:rsidRPr="00BE1F35" w:rsidTr="00864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BE1F35" w:rsidRPr="00BE1F35" w:rsidTr="008641D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BE1F35" w:rsidRPr="00BE1F35" w:rsidTr="008641D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BE1F35" w:rsidRPr="00BE1F35" w:rsidTr="008641D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1055D9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cztery</w:t>
            </w:r>
          </w:p>
        </w:tc>
      </w:tr>
      <w:tr w:rsidR="00BE1F35" w:rsidRPr="00BE1F35" w:rsidTr="00864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BE1F35" w:rsidRPr="00BE1F35" w:rsidTr="00864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BE1F35" w:rsidRDefault="00E93E6B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3E6B">
              <w:rPr>
                <w:rFonts w:ascii="Arial" w:hAnsi="Arial" w:cs="Arial"/>
                <w:color w:val="000000"/>
              </w:rPr>
              <w:t>dr Monika Jasińska</w:t>
            </w:r>
            <w:r w:rsidR="00E06B14">
              <w:rPr>
                <w:rFonts w:ascii="Arial" w:hAnsi="Arial" w:cs="Arial"/>
                <w:color w:val="000000"/>
              </w:rPr>
              <w:br/>
            </w:r>
            <w:r w:rsidRPr="00E93E6B">
              <w:rPr>
                <w:rFonts w:ascii="Arial" w:hAnsi="Arial" w:cs="Arial"/>
                <w:color w:val="000000"/>
              </w:rPr>
              <w:t>dr Radosław Korneć</w:t>
            </w:r>
            <w:r w:rsidR="00E06B14">
              <w:rPr>
                <w:rFonts w:ascii="Arial" w:hAnsi="Arial" w:cs="Arial"/>
                <w:color w:val="000000"/>
              </w:rPr>
              <w:br/>
            </w:r>
            <w:r w:rsidRPr="00E93E6B">
              <w:rPr>
                <w:rFonts w:ascii="Arial" w:hAnsi="Arial" w:cs="Arial"/>
                <w:color w:val="000000"/>
              </w:rPr>
              <w:t xml:space="preserve"> mgr Mariusz </w:t>
            </w:r>
            <w:proofErr w:type="spellStart"/>
            <w:r w:rsidRPr="00E93E6B">
              <w:rPr>
                <w:rFonts w:ascii="Arial" w:hAnsi="Arial" w:cs="Arial"/>
                <w:color w:val="000000"/>
              </w:rPr>
              <w:t>Cielemęcki</w:t>
            </w:r>
            <w:proofErr w:type="spellEnd"/>
            <w:r w:rsidR="00E06B14">
              <w:rPr>
                <w:rFonts w:ascii="Arial" w:hAnsi="Arial" w:cs="Arial"/>
                <w:color w:val="000000"/>
              </w:rPr>
              <w:br/>
            </w:r>
            <w:r w:rsidRPr="00E93E6B">
              <w:rPr>
                <w:rFonts w:ascii="Arial" w:hAnsi="Arial" w:cs="Arial"/>
                <w:color w:val="000000"/>
              </w:rPr>
              <w:t xml:space="preserve"> mgr Ewa </w:t>
            </w:r>
            <w:proofErr w:type="spellStart"/>
            <w:r w:rsidRPr="00E93E6B">
              <w:rPr>
                <w:rFonts w:ascii="Arial" w:hAnsi="Arial" w:cs="Arial"/>
                <w:color w:val="000000"/>
              </w:rPr>
              <w:t>Kompa</w:t>
            </w:r>
            <w:proofErr w:type="spellEnd"/>
          </w:p>
        </w:tc>
      </w:tr>
      <w:tr w:rsidR="00BE1F35" w:rsidRPr="00BE1F35" w:rsidTr="00864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1F35" w:rsidRPr="000D5A28" w:rsidRDefault="00BE1F35" w:rsidP="000D5A2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09" w:hanging="283"/>
              <w:jc w:val="both"/>
              <w:rPr>
                <w:rFonts w:ascii="Arial" w:hAnsi="Arial" w:cs="Arial"/>
                <w:color w:val="000000"/>
              </w:rPr>
            </w:pPr>
            <w:r w:rsidRPr="000D5A28">
              <w:rPr>
                <w:rFonts w:ascii="Arial" w:hAnsi="Arial" w:cs="Arial"/>
                <w:color w:val="000000"/>
              </w:rPr>
              <w:t>Poznanie przez studentów podstawowej wiedzy z obszaru istoty, funkcjonowania i podstaw rozwoju organizacji, wskazanie na jej systemowe i funkcjonalne aspekty</w:t>
            </w:r>
          </w:p>
          <w:p w:rsidR="00BE1F35" w:rsidRPr="000D5A28" w:rsidRDefault="00BE1F35" w:rsidP="000D5A2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09" w:hanging="283"/>
              <w:jc w:val="both"/>
              <w:rPr>
                <w:rFonts w:ascii="Arial" w:hAnsi="Arial" w:cs="Arial"/>
                <w:color w:val="000000"/>
              </w:rPr>
            </w:pPr>
            <w:r w:rsidRPr="000D5A28">
              <w:rPr>
                <w:rFonts w:ascii="Arial" w:hAnsi="Arial" w:cs="Arial"/>
                <w:color w:val="000000"/>
              </w:rPr>
              <w:t>Przekazanie wiedzy umożliwiającej studentom samodzielne rozpoznanie i analizę funkcjonowania klasycznych i nowoczesnych typów organizacji</w:t>
            </w:r>
          </w:p>
          <w:p w:rsidR="00BE1F35" w:rsidRPr="000D5A28" w:rsidRDefault="00BE1F35" w:rsidP="000D5A2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09" w:hanging="283"/>
              <w:jc w:val="both"/>
              <w:rPr>
                <w:rFonts w:ascii="Arial" w:hAnsi="Arial" w:cs="Arial"/>
                <w:color w:val="000000"/>
              </w:rPr>
            </w:pPr>
            <w:r w:rsidRPr="000D5A28">
              <w:rPr>
                <w:rFonts w:ascii="Arial" w:hAnsi="Arial" w:cs="Arial"/>
                <w:color w:val="000000"/>
              </w:rPr>
              <w:t>Ukazanie związków i wzajemnych inspiracji różnych nauk na naukę o organizacji</w:t>
            </w:r>
          </w:p>
        </w:tc>
      </w:tr>
      <w:tr w:rsidR="00937142" w:rsidRPr="00BE1F35" w:rsidTr="007F230C">
        <w:trPr>
          <w:trHeight w:val="37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BE1F35" w:rsidRDefault="00937142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BE1F35" w:rsidRDefault="00937142" w:rsidP="007F23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Efekt u</w:t>
            </w:r>
            <w:r w:rsidR="007F230C">
              <w:rPr>
                <w:rFonts w:ascii="Arial" w:hAnsi="Arial" w:cs="Arial"/>
                <w:b/>
                <w:color w:val="000000"/>
              </w:rPr>
              <w:t>czenia się</w:t>
            </w:r>
            <w:r w:rsidRPr="00BE1F35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BE1F35" w:rsidRDefault="00937142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937142" w:rsidRPr="00BE1F35" w:rsidTr="007F230C">
        <w:trPr>
          <w:trHeight w:val="37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BE1F35" w:rsidRDefault="00937142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F230C" w:rsidRDefault="007F230C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WIEDZA</w:t>
            </w:r>
            <w:r w:rsidRPr="001E5316">
              <w:rPr>
                <w:rFonts w:ascii="Arial" w:hAnsi="Arial" w:cs="Arial"/>
                <w:b/>
              </w:rPr>
              <w:t xml:space="preserve"> </w:t>
            </w:r>
          </w:p>
          <w:p w:rsidR="00937142" w:rsidRPr="00BE1F35" w:rsidRDefault="00937142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1E5316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37142" w:rsidRPr="00BE1F35" w:rsidRDefault="00937142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BE1F35">
            <w:pPr>
              <w:spacing w:after="0"/>
              <w:jc w:val="both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genezę i rozwój nauki o organizacji, rozpoznaje podstawowe atrybuty przedsiębiorstwa oraz organizacji należących do sektora publicznego.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K_W02</w:t>
            </w:r>
          </w:p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K_W03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BE1F35">
            <w:pPr>
              <w:spacing w:after="0"/>
              <w:jc w:val="both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kluczowe koncepcje teorii organizacji, zna podstawy tworzenia i sposoby ich funkcjonowania, przekształcania i rozwoju w kontekście otaczającej rzeczywistości.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K_W05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BE1F35">
            <w:pPr>
              <w:spacing w:after="0"/>
              <w:jc w:val="both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relacje między różnymi organizacjami a podmiotami tworzącymi ich otoczenie w skali krajowej i międzynarodowej, zna obszary funkcjonalne organizacji i relacje miedzy nimi, rozumie wpływ otoczenia zewnętrznego na sprawność funkcjonowania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K_W15</w:t>
            </w:r>
          </w:p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D2062">
              <w:rPr>
                <w:rFonts w:ascii="Arial" w:hAnsi="Arial" w:cs="Arial"/>
                <w:bCs/>
              </w:rPr>
              <w:t>K_W16</w:t>
            </w:r>
          </w:p>
        </w:tc>
      </w:tr>
      <w:tr w:rsidR="00BE1F35" w:rsidRPr="00BE1F35" w:rsidTr="008641D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508C8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</w:pPr>
            <w:r w:rsidRPr="00BE1F35">
              <w:rPr>
                <w:rFonts w:ascii="Arial" w:hAnsi="Arial" w:cs="Arial"/>
                <w:b/>
                <w:color w:val="000000"/>
              </w:rPr>
              <w:t>UMIEJĘTNOŚCI</w:t>
            </w:r>
            <w:r w:rsidR="007F230C">
              <w:t xml:space="preserve"> </w:t>
            </w:r>
          </w:p>
          <w:p w:rsidR="00BE1F35" w:rsidRPr="00BE1F35" w:rsidRDefault="007F230C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08C8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BE1F35">
            <w:pPr>
              <w:spacing w:after="0"/>
              <w:jc w:val="both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dokonywać obserwacji zjawisk i procesów w organizacji oraz potrafi zastosować wybrane podejścia teoretyczne do opisu, analizy i interpretacji zjawisk i procesów występujących we współczesnych organizacjach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K_U01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BE1F35">
            <w:pPr>
              <w:spacing w:after="0"/>
              <w:jc w:val="both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zastosować wiedzę teoretyczną w oparciu o różne koncepcje i podejścia w </w:t>
            </w:r>
            <w:r w:rsidRPr="00BE1F35">
              <w:rPr>
                <w:rFonts w:ascii="Arial" w:hAnsi="Arial" w:cs="Arial"/>
              </w:rPr>
              <w:lastRenderedPageBreak/>
              <w:t>nauce o organizacji w określonym obszarze funkcjonalnym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K_U02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BE1F35" w:rsidP="00AB3F14">
            <w:pPr>
              <w:spacing w:after="0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k</w:t>
            </w:r>
            <w:r w:rsidR="00595AAB">
              <w:rPr>
                <w:rFonts w:ascii="Arial" w:hAnsi="Arial" w:cs="Arial"/>
              </w:rPr>
              <w:t>onstruować i analizować problemy badawcze dotyczące</w:t>
            </w:r>
            <w:r w:rsidRPr="00BE1F35">
              <w:rPr>
                <w:rFonts w:ascii="Arial" w:hAnsi="Arial" w:cs="Arial"/>
              </w:rPr>
              <w:t xml:space="preserve"> podstawowych obszarów funkcjonowan</w:t>
            </w:r>
            <w:r w:rsidR="00595AAB">
              <w:rPr>
                <w:rFonts w:ascii="Arial" w:hAnsi="Arial" w:cs="Arial"/>
              </w:rPr>
              <w:t xml:space="preserve">ia organizacji oraz poszukiwać ich rozwiązania, </w:t>
            </w:r>
            <w:r w:rsidRPr="00BE1F35">
              <w:rPr>
                <w:rFonts w:ascii="Arial" w:hAnsi="Arial" w:cs="Arial"/>
              </w:rPr>
              <w:t xml:space="preserve"> identyfikować zasady i kryteria służące rozwiązywaniu problemów w organizacji.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055D9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2D2062">
              <w:rPr>
                <w:rFonts w:ascii="Arial" w:eastAsia="Times New Roman" w:hAnsi="Arial" w:cs="Arial"/>
                <w:bCs/>
                <w:lang w:eastAsia="pl-PL"/>
              </w:rPr>
              <w:t>K_U03</w:t>
            </w:r>
          </w:p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2D2062">
              <w:rPr>
                <w:rFonts w:ascii="Arial" w:eastAsia="Times New Roman" w:hAnsi="Arial" w:cs="Arial"/>
                <w:bCs/>
                <w:lang w:eastAsia="pl-PL"/>
              </w:rPr>
              <w:t xml:space="preserve">K_U06 </w:t>
            </w:r>
          </w:p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E1F35" w:rsidRPr="00BE1F35" w:rsidTr="008641D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0D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508C8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BE1F35" w:rsidRPr="006508C8" w:rsidRDefault="006508C8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t xml:space="preserve"> </w:t>
            </w:r>
            <w:r w:rsidRPr="006508C8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bookmarkStart w:id="0" w:name="_GoBack" w:colFirst="2" w:colLast="2"/>
            <w:r w:rsidRPr="002D2062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6508C8" w:rsidP="00BE1F3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BE1F35" w:rsidRPr="00BE1F35">
              <w:rPr>
                <w:rFonts w:ascii="Arial" w:hAnsi="Arial" w:cs="Arial"/>
              </w:rPr>
              <w:t>ozwijania</w:t>
            </w:r>
            <w:r>
              <w:rPr>
                <w:rFonts w:ascii="Arial" w:hAnsi="Arial" w:cs="Arial"/>
              </w:rPr>
              <w:t xml:space="preserve"> wiedzy</w:t>
            </w:r>
            <w:r w:rsidR="00BE1F35" w:rsidRPr="00BE1F35">
              <w:rPr>
                <w:rFonts w:ascii="Arial" w:hAnsi="Arial" w:cs="Arial"/>
              </w:rPr>
              <w:t xml:space="preserve"> w kontekście analizowania i rozwiązywania złożonych problemów współczesnych organizacji</w:t>
            </w:r>
            <w:r w:rsidR="00702C33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K_K03</w:t>
            </w:r>
          </w:p>
        </w:tc>
      </w:tr>
      <w:tr w:rsidR="00BE1F35" w:rsidRPr="00BE1F35" w:rsidTr="00864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2062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E1F35" w:rsidRPr="00BE1F35" w:rsidRDefault="006508C8" w:rsidP="00BE1F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myślenia i działania</w:t>
            </w:r>
            <w:r w:rsidR="00BE1F35" w:rsidRPr="00BE1F35">
              <w:rPr>
                <w:rFonts w:ascii="Arial" w:hAnsi="Arial" w:cs="Arial"/>
              </w:rPr>
              <w:t xml:space="preserve"> w sposób przedsiębiorczy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E1F35" w:rsidRPr="002D2062" w:rsidRDefault="00BE1F35" w:rsidP="000D5A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D2062">
              <w:rPr>
                <w:rFonts w:ascii="Arial" w:hAnsi="Arial" w:cs="Arial"/>
                <w:bCs/>
              </w:rPr>
              <w:t>K_K05</w:t>
            </w:r>
          </w:p>
        </w:tc>
      </w:tr>
      <w:bookmarkEnd w:id="0"/>
      <w:tr w:rsidR="00BE1F35" w:rsidRPr="00BE1F35" w:rsidTr="008641D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color w:val="000000"/>
              </w:rPr>
              <w:t xml:space="preserve">Wykład, ćwiczenia audytoryjne </w:t>
            </w:r>
          </w:p>
        </w:tc>
      </w:tr>
      <w:tr w:rsidR="00BE1F35" w:rsidRPr="00BE1F35" w:rsidTr="00864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BE1F35" w:rsidRDefault="00BE1F35" w:rsidP="006508C8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nauk: ekonomii, historii, wiedzy o społeczeństwie.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BE1F35" w:rsidRDefault="00BE1F35" w:rsidP="001A2DAA">
            <w:pPr>
              <w:contextualSpacing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</w:rPr>
              <w:t>PODSTAWY NAUKI O ORGANIZACJI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Tożsamość teorii organizacji jako dyscypliny naukowej - interdyscyplinarność nauki o organizacji, podstawy teorii organizacji. Podstawowe kierunki we współczesnej nauce organizacji. Teoria organizacji a praktyka zarządzania organizacją.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Cel i przedmiot nauki o organizacji – złożoność i różnorodność obszarów badawczych w organizacji. Metody badania organizacji.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Pojęcie, istota i cechy organizacji. Metafory w teorii organizacji. Organizacja jako obiekt zarządzania - Typologia organizacji. Cel i efektywność organizacji.</w:t>
            </w:r>
          </w:p>
          <w:p w:rsidR="00BE1F35" w:rsidRDefault="00BE1F35" w:rsidP="001A2DA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Podejścia w teorii organizacji: podejście systemowe,. podejście procesowe, podejście sytuacyjne, podejście ekonomiczne. 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Nowe formy organizacyjne – zjawiska towarzyszące nowym formom organizacyjnym. </w:t>
            </w:r>
          </w:p>
          <w:p w:rsidR="00BE1F35" w:rsidRPr="00BE1F35" w:rsidRDefault="00BE1F35" w:rsidP="001A2DAA">
            <w:pPr>
              <w:contextualSpacing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</w:rPr>
              <w:t>FUNKCJONOWANIE ORGANIZACJI W PRZESTRZENI SPOŁECNO – GOSPODARCZEJ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Organizacja w otoczeniu. Stosunki pomiędzy organizacją i jej otoczeniem. Złożoność, zmienność i burzliwość otoczenia. Budowanie reputacji i wizerunku w relacjach z otoczeniem. 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Kultura organizacji jako element wspierający sprawne funkcjonowanie organizacji – oddziaływanie kultury organizacji na jej otoczenie i otoczenia na kulturę organizacji. Kultura przedsiębiorstwa przyszłości.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Tworzenie i gospodarowanie zasobami organizacji – zasobami niematerialnymi i materialnymi. 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Potencjał społeczny w organizacji – człowiek w procesie i środowisku pracy. Kapitał społeczny w organizacji. Rola zaufania w organizacji. Organizacja w sieciach współpracy. 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Znaczenie struktury organizacyjnej dla sprawności funkcjonowania organizacji. Komunikacja w strukturze </w:t>
            </w:r>
            <w:r w:rsidRPr="00BE1F35">
              <w:sym w:font="Wingdings" w:char="F0E0"/>
            </w:r>
            <w:r w:rsidRPr="00BE1F35">
              <w:rPr>
                <w:rFonts w:ascii="Arial" w:hAnsi="Arial" w:cs="Arial"/>
              </w:rPr>
              <w:t xml:space="preserve"> Interpersonalny wymiar funkcjonowania w strukturze organizacji.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Przywództwo i kierownictwo zorientowane na cel. Proces oddziaływania w organizacji na pracowników. Kierowanie profesjonalnymi organizacjami.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Społeczna odpowiedzialność organizacji.</w:t>
            </w:r>
          </w:p>
          <w:p w:rsidR="00BE1F35" w:rsidRPr="00BE1F35" w:rsidRDefault="00BE1F35" w:rsidP="001A2DAA">
            <w:pPr>
              <w:contextualSpacing/>
              <w:rPr>
                <w:rFonts w:ascii="Arial" w:hAnsi="Arial" w:cs="Arial"/>
                <w:b/>
              </w:rPr>
            </w:pPr>
            <w:r w:rsidRPr="00BE1F35">
              <w:rPr>
                <w:rFonts w:ascii="Arial" w:hAnsi="Arial" w:cs="Arial"/>
                <w:b/>
              </w:rPr>
              <w:t>ROZWÓJ ORGAIZACJI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Teorie równowagi organizacyjnej - Cykl życia organizacji i jego parametry. Czynniki rozwoju organizacji. Doskonalenie i ożywianie organizacji. Efekt organizacyjny.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Zmiany w organizacji – organizacja wobec zmian. Elastyczność organizacji wobec wyzwań otoczenia.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Budowanie organizacji uczącej się - Wspieranie innowacyjności w organizacjach i relacjach z partnerami. Przedsiębiorczość wewnątrzorganizacyjna i jej stymulowanie i wzmacnianie.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664" w:hanging="283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Koncepcja </w:t>
            </w:r>
            <w:proofErr w:type="spellStart"/>
            <w:r w:rsidRPr="00BE1F35">
              <w:rPr>
                <w:rFonts w:ascii="Arial" w:hAnsi="Arial" w:cs="Arial"/>
              </w:rPr>
              <w:t>sustainabilityenterprise</w:t>
            </w:r>
            <w:proofErr w:type="spellEnd"/>
            <w:r w:rsidRPr="00BE1F35">
              <w:rPr>
                <w:rFonts w:ascii="Arial" w:hAnsi="Arial" w:cs="Arial"/>
              </w:rPr>
              <w:t xml:space="preserve"> jako koncepcja organizacji przyszłości.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1A2DA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BE1F35" w:rsidRDefault="000D5A28" w:rsidP="001A2DAA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Cs w:val="24"/>
                <w:lang w:eastAsia="ar-SA"/>
              </w:rPr>
              <w:t xml:space="preserve">A. I. </w:t>
            </w:r>
            <w:r w:rsidR="00BE1F35"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Adamiak </w:t>
            </w:r>
            <w:r>
              <w:rPr>
                <w:rFonts w:ascii="Arial" w:eastAsia="Times New Roman" w:hAnsi="Arial" w:cs="Arial"/>
                <w:szCs w:val="24"/>
                <w:lang w:eastAsia="ar-SA"/>
              </w:rPr>
              <w:t>(</w:t>
            </w:r>
            <w:r w:rsidR="00BE1F35" w:rsidRPr="00BE1F35">
              <w:rPr>
                <w:rFonts w:ascii="Arial" w:eastAsia="Times New Roman" w:hAnsi="Arial" w:cs="Arial"/>
                <w:szCs w:val="24"/>
                <w:lang w:eastAsia="ar-SA"/>
              </w:rPr>
              <w:t>red.</w:t>
            </w:r>
            <w:r>
              <w:rPr>
                <w:rFonts w:ascii="Arial" w:eastAsia="Times New Roman" w:hAnsi="Arial" w:cs="Arial"/>
                <w:szCs w:val="24"/>
                <w:lang w:eastAsia="ar-SA"/>
              </w:rPr>
              <w:t>),</w:t>
            </w:r>
            <w:r w:rsidRPr="000D5A28">
              <w:rPr>
                <w:rFonts w:ascii="Arial" w:eastAsia="Times New Roman" w:hAnsi="Arial" w:cs="Arial"/>
                <w:szCs w:val="24"/>
                <w:lang w:eastAsia="ar-SA"/>
              </w:rPr>
              <w:t>Nauka o organizacji</w:t>
            </w:r>
            <w:r>
              <w:rPr>
                <w:rFonts w:ascii="Arial" w:eastAsia="Times New Roman" w:hAnsi="Arial" w:cs="Arial"/>
                <w:szCs w:val="24"/>
                <w:lang w:eastAsia="ar-SA"/>
              </w:rPr>
              <w:t xml:space="preserve">, </w:t>
            </w:r>
            <w:r w:rsidR="00BE1F35" w:rsidRPr="00BE1F35">
              <w:rPr>
                <w:rFonts w:ascii="Arial" w:eastAsia="Times New Roman" w:hAnsi="Arial" w:cs="Arial"/>
                <w:szCs w:val="24"/>
                <w:lang w:eastAsia="ar-SA"/>
              </w:rPr>
              <w:t>Oficyna Wolters Kluwer bussines, Warszawa 2013.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A.K. Koźmiński, D. Latusek-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Juerczak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, Rozwój teorii organiz</w:t>
            </w:r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 xml:space="preserve">acji. Od systemu do sieci. Wydawnictwo 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Poltext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, Warszawa 2017.</w:t>
            </w:r>
          </w:p>
          <w:p w:rsidR="00BE1F35" w:rsidRDefault="00BE1F35" w:rsidP="001A2DAA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R.W. Griffin, Podstawy zarządzania organizacjami, PWN, Warszawa 2017 lub 2010.</w:t>
            </w:r>
          </w:p>
          <w:p w:rsidR="00BE1F35" w:rsidRDefault="00BE1F35" w:rsidP="001A2DAA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Cs w:val="24"/>
                <w:lang w:eastAsia="ar-SA"/>
              </w:rPr>
              <w:t xml:space="preserve">B. </w:t>
            </w: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Kożuch, Nauka o organizacji, 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CeDeWu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, Warszawa 201</w:t>
            </w:r>
            <w:r w:rsidR="000D5A28">
              <w:rPr>
                <w:rFonts w:ascii="Arial" w:eastAsia="Times New Roman" w:hAnsi="Arial" w:cs="Arial"/>
                <w:szCs w:val="24"/>
                <w:lang w:eastAsia="ar-SA"/>
              </w:rPr>
              <w:t>8</w:t>
            </w: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. </w:t>
            </w:r>
          </w:p>
          <w:p w:rsidR="00874EAB" w:rsidRPr="00BE1F35" w:rsidRDefault="00874EAB" w:rsidP="001A2DAA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lastRenderedPageBreak/>
              <w:t xml:space="preserve">M. Jasińska, Znaczenie doboru kompetentnych pracowników dla sprawności funkcjonowania organizacji, Zarządzanie kompetencjami a Human </w:t>
            </w:r>
            <w:proofErr w:type="spellStart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>PerfomanceImprovement</w:t>
            </w:r>
            <w:proofErr w:type="spellEnd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 xml:space="preserve">, red. nauk. Elżbieta </w:t>
            </w:r>
            <w:proofErr w:type="spellStart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>Jędrych</w:t>
            </w:r>
            <w:proofErr w:type="spellEnd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 xml:space="preserve">, J.P. </w:t>
            </w:r>
            <w:proofErr w:type="spellStart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>Lędzion</w:t>
            </w:r>
            <w:proofErr w:type="spellEnd"/>
            <w:r w:rsidRPr="00AF4A49">
              <w:rPr>
                <w:rFonts w:ascii="Arial" w:eastAsia="Times New Roman" w:hAnsi="Arial" w:cs="Arial"/>
                <w:szCs w:val="24"/>
                <w:lang w:eastAsia="ar-SA"/>
              </w:rPr>
              <w:t>, Łódź 2010, Wyd. Media Press, s. 191-212,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BE1F35" w:rsidRPr="001E5316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BE1F35" w:rsidRDefault="00BE1F35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M. Bielski, Organizacje – </w:t>
            </w:r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>istota, struktury, procesy, Wydawnictwo</w:t>
            </w: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 UŁ, Łódź 2001.</w:t>
            </w:r>
          </w:p>
          <w:p w:rsidR="00BE1F35" w:rsidRDefault="00BE1F35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R. Krupski pod. red., Zarządzanie przedsiębiorstwem w turbulentnym otoczeniu, PWE, Warszawa 2005. (</w:t>
            </w:r>
            <w:hyperlink r:id="rId9" w:history="1">
              <w:r w:rsidRPr="00BE1F35">
                <w:rPr>
                  <w:rFonts w:ascii="Tahoma" w:hAnsi="Tahoma" w:cs="Tahoma"/>
                  <w:color w:val="0000FF"/>
                  <w:szCs w:val="24"/>
                  <w:u w:val="single"/>
                  <w:lang w:eastAsia="ar-SA"/>
                </w:rPr>
                <w:t>https://docer.pl/doc/nn5cxs</w:t>
              </w:r>
            </w:hyperlink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 - wersja PDF) 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Hejduk, W. Grudzewski, 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Sustainability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 w biznesie, czyli przedsiębiorstwo przyszłości. Zmiany paradygmat</w:t>
            </w:r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 xml:space="preserve">ów i koncepcji zarządzania, </w:t>
            </w:r>
            <w:proofErr w:type="spellStart"/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>Wydawnictwo</w:t>
            </w: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Poltext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, Warszawa 2013.</w:t>
            </w:r>
          </w:p>
          <w:p w:rsidR="00BE1F35" w:rsidRPr="00BE1F35" w:rsidRDefault="00BE1F35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M. Kostera, B. Glinka, Nowe kierunki w organizacji i zarządzaniu. Organizacje, konteksty, procesy zarządzania, Oficyna Wolters Kluwer bussines, Warszawa 2012. </w:t>
            </w:r>
          </w:p>
          <w:p w:rsidR="00BE1F35" w:rsidRDefault="00BE1F35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B. 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Czarniawska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, Trochę inna teoria organizacji. Organizowanie jako </w:t>
            </w:r>
            <w:r w:rsidR="00D479D1">
              <w:rPr>
                <w:rFonts w:ascii="Arial" w:eastAsia="Times New Roman" w:hAnsi="Arial" w:cs="Arial"/>
                <w:szCs w:val="24"/>
                <w:lang w:eastAsia="ar-SA"/>
              </w:rPr>
              <w:t xml:space="preserve">konstrukcja sieci działań, Wydawnictwo </w:t>
            </w:r>
            <w:proofErr w:type="spellStart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>Poltext</w:t>
            </w:r>
            <w:proofErr w:type="spellEnd"/>
            <w:r w:rsidRPr="00BE1F35">
              <w:rPr>
                <w:rFonts w:ascii="Arial" w:eastAsia="Times New Roman" w:hAnsi="Arial" w:cs="Arial"/>
                <w:szCs w:val="24"/>
                <w:lang w:eastAsia="ar-SA"/>
              </w:rPr>
              <w:t xml:space="preserve"> Warszawa 2013.</w:t>
            </w:r>
          </w:p>
          <w:p w:rsidR="00874EAB" w:rsidRPr="006B7114" w:rsidRDefault="00874EAB" w:rsidP="001A2DAA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664"/>
              <w:rPr>
                <w:rFonts w:ascii="Arial" w:eastAsia="Times New Roman" w:hAnsi="Arial" w:cs="Arial"/>
                <w:szCs w:val="24"/>
                <w:lang w:val="en-US" w:eastAsia="ar-SA"/>
              </w:rPr>
            </w:pPr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 xml:space="preserve">M. </w:t>
            </w:r>
            <w:proofErr w:type="spellStart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>Jasińska</w:t>
            </w:r>
            <w:proofErr w:type="spellEnd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 xml:space="preserve">, Synergy - an Enhancement of Learning </w:t>
            </w:r>
            <w:proofErr w:type="spellStart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>OrganisationsUndergoing</w:t>
            </w:r>
            <w:proofErr w:type="spellEnd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 xml:space="preserve"> a Change, Entrepreneurship and </w:t>
            </w:r>
            <w:proofErr w:type="spellStart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>SustainabilityIssues</w:t>
            </w:r>
            <w:proofErr w:type="spellEnd"/>
            <w:r w:rsidRPr="006B7114">
              <w:rPr>
                <w:rFonts w:ascii="Arial" w:eastAsia="Times New Roman" w:hAnsi="Arial" w:cs="Arial"/>
                <w:szCs w:val="24"/>
                <w:lang w:val="en-US" w:eastAsia="ar-SA"/>
              </w:rPr>
              <w:t>. - 2020, vol. 7, no 3, s. 1902-1919. https://jssidoi.org/jesi/uploads/articles/27/Jasinska_Synergy__an_enhancement_of_learning_organisations_undergoing_a_change.pdf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E06B14" w:rsidRDefault="00BE1F35" w:rsidP="00E06B1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Wykłady realizowane metodą wykładu informacyjnego i problemowego z wykorzystaniem prezentacji multimedialnych</w:t>
            </w:r>
            <w:r w:rsidRPr="00BE1F35">
              <w:rPr>
                <w:rFonts w:ascii="Arial" w:hAnsi="Arial" w:cs="Arial"/>
                <w:color w:val="000000"/>
              </w:rPr>
              <w:t xml:space="preserve"> oraz dyskusji panelowych</w:t>
            </w:r>
            <w:r w:rsidR="000D5A28">
              <w:rPr>
                <w:rFonts w:ascii="Arial" w:hAnsi="Arial" w:cs="Arial"/>
                <w:color w:val="000000"/>
              </w:rPr>
              <w:t>.</w:t>
            </w:r>
            <w:r w:rsidR="00E06B14">
              <w:rPr>
                <w:rFonts w:ascii="Arial" w:hAnsi="Arial" w:cs="Arial"/>
              </w:rPr>
              <w:br/>
            </w:r>
            <w:r w:rsidRPr="00BE1F35">
              <w:rPr>
                <w:rFonts w:ascii="Arial" w:eastAsia="Times New Roman" w:hAnsi="Arial" w:cs="Arial"/>
                <w:lang w:eastAsia="pl-PL"/>
              </w:rPr>
              <w:t>Ćwiczenia prowadzone z wykorzystaniem analiz sytuacyjnych i problemowych organizacji, pozwalających na kształtowanie umiejętności zastosowania wiedzy teoretyczne.</w:t>
            </w:r>
          </w:p>
        </w:tc>
      </w:tr>
      <w:tr w:rsidR="000C7037" w:rsidRPr="00BE1F35" w:rsidTr="007F230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C7037" w:rsidRPr="00BE1F35" w:rsidRDefault="000C7037" w:rsidP="007F23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F5ED7" w:rsidRPr="000E45E0" w:rsidTr="007F230C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F5ED7" w:rsidRPr="000E45E0" w:rsidRDefault="006F5ED7" w:rsidP="007F230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F5ED7" w:rsidRPr="000E45E0" w:rsidRDefault="006F5ED7" w:rsidP="007F230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F5ED7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6F5ED7" w:rsidP="007F230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 w:rsidR="00BD6ECB"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8311DC" w:rsidP="006F5ED7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zaliczenie</w:t>
            </w:r>
            <w:r w:rsidR="006F5ED7">
              <w:rPr>
                <w:b w:val="0"/>
              </w:rPr>
              <w:t xml:space="preserve"> pisemne</w:t>
            </w:r>
            <w:r w:rsidR="006F5ED7" w:rsidRPr="00BE1F35">
              <w:t xml:space="preserve"> </w:t>
            </w:r>
            <w:r w:rsidR="006F5ED7" w:rsidRPr="006F5ED7">
              <w:rPr>
                <w:b w:val="0"/>
              </w:rPr>
              <w:t>sprawdzające stopień opanowania przez studentów materiału wykładowego oraz wskazanych pozycji literatury</w:t>
            </w:r>
            <w:r w:rsidR="006F5ED7" w:rsidRPr="00611441">
              <w:rPr>
                <w:b w:val="0"/>
              </w:rPr>
              <w:t>;</w:t>
            </w:r>
          </w:p>
        </w:tc>
      </w:tr>
      <w:tr w:rsidR="006F5ED7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6F5ED7" w:rsidP="007F230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6F5ED7" w:rsidP="006F5ED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 xml:space="preserve">z ćwiczeń </w:t>
            </w:r>
            <w:r w:rsidRPr="00611441">
              <w:rPr>
                <w:b w:val="0"/>
              </w:rPr>
              <w:t>obejmujące zadania problemowe;</w:t>
            </w:r>
          </w:p>
        </w:tc>
      </w:tr>
      <w:tr w:rsidR="006F5ED7" w:rsidRPr="00611441" w:rsidTr="007F230C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BD6ECB" w:rsidP="007F230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K_01-</w:t>
            </w:r>
            <w:r w:rsidR="006F5ED7" w:rsidRPr="00611441">
              <w:rPr>
                <w:b w:val="0"/>
              </w:rPr>
              <w:t xml:space="preserve">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ED7" w:rsidRPr="00611441" w:rsidRDefault="00BD6ECB" w:rsidP="007F230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="006F5ED7"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F35" w:rsidRPr="00E06B14" w:rsidRDefault="00BE1F35" w:rsidP="00E06B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E1F35">
              <w:rPr>
                <w:rFonts w:ascii="Arial" w:hAnsi="Arial" w:cs="Arial"/>
                <w:bCs/>
              </w:rPr>
              <w:t>Wykład: zaliczenie na ocenę</w:t>
            </w:r>
            <w:r w:rsidR="005D5C0E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  <w:bCs/>
              </w:rPr>
              <w:t>Ćwiczenia: zaliczenie bez oceny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  <w:bCs/>
              </w:rPr>
              <w:t>Procentowy zakres ocen kolokwium</w:t>
            </w:r>
            <w:r w:rsidR="00702C33">
              <w:rPr>
                <w:rFonts w:ascii="Arial" w:hAnsi="Arial" w:cs="Arial"/>
                <w:bCs/>
              </w:rPr>
              <w:t xml:space="preserve"> z wykładów i ćwiczeń</w:t>
            </w:r>
            <w:r w:rsidRPr="00BE1F35">
              <w:rPr>
                <w:rFonts w:ascii="Arial" w:hAnsi="Arial" w:cs="Arial"/>
                <w:bCs/>
              </w:rPr>
              <w:t>: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91 – 100% – bardzo dobry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81 – 90% – dobry plus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71 – 80% – dobry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61 – 70% – dostateczny plus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51 – 60% – dostateczny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50 – 0% – niedostateczny</w:t>
            </w:r>
            <w:r w:rsidR="00E06B14">
              <w:rPr>
                <w:rFonts w:ascii="Arial" w:hAnsi="Arial" w:cs="Arial"/>
                <w:bCs/>
              </w:rPr>
              <w:br/>
            </w:r>
            <w:r w:rsidR="008A3514" w:rsidRPr="008A3514">
              <w:rPr>
                <w:rFonts w:ascii="Arial" w:hAnsi="Arial" w:cs="Arial"/>
              </w:rPr>
              <w:t>Ocena z ćwiczeń uwzględnia:</w:t>
            </w:r>
            <w:r w:rsidR="00E06B14">
              <w:rPr>
                <w:rFonts w:ascii="Arial" w:hAnsi="Arial" w:cs="Arial"/>
                <w:bCs/>
              </w:rPr>
              <w:br/>
            </w:r>
            <w:r w:rsidR="008A3514" w:rsidRPr="008A3514">
              <w:rPr>
                <w:rFonts w:ascii="Arial" w:hAnsi="Arial" w:cs="Arial"/>
              </w:rPr>
              <w:t>ocenę z kolokwium</w:t>
            </w:r>
            <w:r w:rsidR="000311AE">
              <w:rPr>
                <w:rFonts w:ascii="Arial" w:hAnsi="Arial" w:cs="Arial"/>
              </w:rPr>
              <w:t xml:space="preserve"> – 80%,</w:t>
            </w:r>
            <w:r w:rsidR="00E06B14">
              <w:rPr>
                <w:rFonts w:ascii="Arial" w:hAnsi="Arial" w:cs="Arial"/>
                <w:bCs/>
              </w:rPr>
              <w:br/>
            </w:r>
            <w:r w:rsidR="008A3514" w:rsidRPr="008A3514">
              <w:rPr>
                <w:rFonts w:ascii="Arial" w:hAnsi="Arial" w:cs="Arial"/>
              </w:rPr>
              <w:t>ocenę</w:t>
            </w:r>
            <w:r w:rsidR="008A3514">
              <w:rPr>
                <w:rFonts w:ascii="Arial" w:hAnsi="Arial" w:cs="Arial"/>
              </w:rPr>
              <w:t xml:space="preserve"> aktywności studenta w dyskusji oraz </w:t>
            </w:r>
            <w:r w:rsidR="008A3514" w:rsidRPr="00BE1F35">
              <w:rPr>
                <w:rFonts w:ascii="Arial" w:hAnsi="Arial" w:cs="Arial"/>
              </w:rPr>
              <w:t>rozwiązywaniu zadań problemowych</w:t>
            </w:r>
            <w:r w:rsidR="000311AE">
              <w:rPr>
                <w:rFonts w:ascii="Arial" w:hAnsi="Arial" w:cs="Arial"/>
              </w:rPr>
              <w:t>- 20%.</w:t>
            </w:r>
            <w:r w:rsidR="00E06B14">
              <w:rPr>
                <w:rFonts w:ascii="Arial" w:hAnsi="Arial" w:cs="Arial"/>
                <w:bCs/>
              </w:rPr>
              <w:br/>
            </w:r>
            <w:r w:rsidRPr="00BE1F35">
              <w:rPr>
                <w:rFonts w:ascii="Arial" w:hAnsi="Arial" w:cs="Arial"/>
              </w:rPr>
              <w:t>Na ocenę końcową z przedmiotu (wpisywaną do systemu USOS Web) w</w:t>
            </w:r>
            <w:r w:rsidR="00702C33">
              <w:rPr>
                <w:rFonts w:ascii="Arial" w:hAnsi="Arial" w:cs="Arial"/>
              </w:rPr>
              <w:t xml:space="preserve"> 50</w:t>
            </w:r>
            <w:r w:rsidRPr="00BE1F35">
              <w:rPr>
                <w:rFonts w:ascii="Arial" w:hAnsi="Arial" w:cs="Arial"/>
              </w:rPr>
              <w:t xml:space="preserve">% wpływa wynik zaliczenia wykładu oraz w </w:t>
            </w:r>
            <w:r w:rsidR="00702C33">
              <w:rPr>
                <w:rFonts w:ascii="Arial" w:hAnsi="Arial" w:cs="Arial"/>
              </w:rPr>
              <w:t>50</w:t>
            </w:r>
            <w:r w:rsidRPr="00BE1F35">
              <w:rPr>
                <w:rFonts w:ascii="Arial" w:hAnsi="Arial" w:cs="Arial"/>
              </w:rPr>
              <w:t xml:space="preserve">% - </w:t>
            </w:r>
            <w:r w:rsidR="008A3514">
              <w:rPr>
                <w:rFonts w:ascii="Arial" w:hAnsi="Arial" w:cs="Arial"/>
              </w:rPr>
              <w:t>ocenaz ćwiczeń</w:t>
            </w:r>
            <w:r w:rsidRPr="00BE1F35">
              <w:rPr>
                <w:rFonts w:ascii="Arial" w:hAnsi="Arial" w:cs="Arial"/>
              </w:rPr>
              <w:t>.</w:t>
            </w:r>
          </w:p>
        </w:tc>
      </w:tr>
      <w:tr w:rsidR="00BE1F35" w:rsidRPr="00BE1F35" w:rsidTr="00864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E1F3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BE1F35" w:rsidRPr="00BE1F35" w:rsidTr="008641D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BE1F35" w:rsidRPr="00BE1F35" w:rsidTr="00864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30 godzin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15 godzin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lastRenderedPageBreak/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5 godzin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532393" w:rsidP="005323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E1F35" w:rsidRPr="00BE1F35">
              <w:rPr>
                <w:rFonts w:ascii="Arial" w:hAnsi="Arial" w:cs="Arial"/>
              </w:rPr>
              <w:t xml:space="preserve"> godzin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</w:t>
            </w:r>
            <w:r w:rsidR="00532393">
              <w:rPr>
                <w:rFonts w:ascii="Arial" w:hAnsi="Arial" w:cs="Arial"/>
              </w:rPr>
              <w:t>0</w:t>
            </w:r>
            <w:r w:rsidRPr="00BE1F35">
              <w:rPr>
                <w:rFonts w:ascii="Arial" w:hAnsi="Arial" w:cs="Arial"/>
              </w:rPr>
              <w:t xml:space="preserve"> godzin</w:t>
            </w:r>
          </w:p>
        </w:tc>
      </w:tr>
      <w:tr w:rsidR="00532393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393" w:rsidRPr="00BE1F35" w:rsidRDefault="00532393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przygotowanie do </w:t>
            </w:r>
            <w:r>
              <w:rPr>
                <w:rFonts w:ascii="Arial" w:hAnsi="Arial" w:cs="Arial"/>
              </w:rPr>
              <w:t xml:space="preserve">kolokwium z </w:t>
            </w:r>
            <w:r w:rsidRPr="00BE1F35">
              <w:rPr>
                <w:rFonts w:ascii="Arial" w:hAnsi="Arial" w:cs="Arial"/>
              </w:rPr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393" w:rsidRPr="00BE1F35" w:rsidRDefault="00532393" w:rsidP="005323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BE1F35" w:rsidRPr="00BE1F35" w:rsidTr="00864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 xml:space="preserve">przygotowanie do </w:t>
            </w:r>
            <w:r w:rsidR="008A3514">
              <w:rPr>
                <w:rFonts w:ascii="Arial" w:hAnsi="Arial" w:cs="Arial"/>
              </w:rPr>
              <w:t xml:space="preserve">zaliczenia </w:t>
            </w:r>
            <w:r w:rsidRPr="00BE1F35">
              <w:rPr>
                <w:rFonts w:ascii="Arial" w:hAnsi="Arial"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15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100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4</w:t>
            </w:r>
          </w:p>
        </w:tc>
      </w:tr>
      <w:tr w:rsidR="00BE1F35" w:rsidRPr="00BE1F35" w:rsidTr="00864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BE1F35" w:rsidRPr="00BE1F35" w:rsidTr="00864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E1F35" w:rsidRPr="00BE1F35" w:rsidRDefault="00BE1F35" w:rsidP="00BE1F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E1F3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32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16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20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</w:t>
            </w:r>
            <w:r w:rsidR="00532393">
              <w:rPr>
                <w:rFonts w:ascii="Arial" w:hAnsi="Arial" w:cs="Arial"/>
              </w:rPr>
              <w:t>0</w:t>
            </w:r>
            <w:r w:rsidRPr="00BE1F35">
              <w:rPr>
                <w:rFonts w:ascii="Arial" w:hAnsi="Arial" w:cs="Arial"/>
              </w:rPr>
              <w:t xml:space="preserve"> godzin</w:t>
            </w:r>
          </w:p>
        </w:tc>
      </w:tr>
      <w:tr w:rsidR="00532393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393" w:rsidRPr="00BE1F35" w:rsidRDefault="00532393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532393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393" w:rsidRPr="00BE1F35" w:rsidRDefault="00532393" w:rsidP="005323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</w:t>
            </w:r>
            <w:r w:rsidR="00532393">
              <w:rPr>
                <w:rFonts w:ascii="Arial" w:hAnsi="Arial" w:cs="Arial"/>
              </w:rPr>
              <w:t>0</w:t>
            </w:r>
            <w:r w:rsidRPr="00BE1F35">
              <w:rPr>
                <w:rFonts w:ascii="Arial" w:hAnsi="Arial" w:cs="Arial"/>
              </w:rPr>
              <w:t xml:space="preserve">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spacing w:after="0" w:line="240" w:lineRule="auto"/>
              <w:rPr>
                <w:rFonts w:ascii="Arial" w:hAnsi="Arial" w:cs="Arial"/>
              </w:rPr>
            </w:pPr>
            <w:r w:rsidRPr="00BE1F35">
              <w:rPr>
                <w:rFonts w:ascii="Arial" w:hAnsi="Arial" w:cs="Arial"/>
              </w:rPr>
              <w:t>100 godzin</w:t>
            </w:r>
          </w:p>
        </w:tc>
      </w:tr>
      <w:tr w:rsidR="00BE1F35" w:rsidRPr="00BE1F35" w:rsidTr="00864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BE1F3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F35" w:rsidRPr="00BE1F35" w:rsidRDefault="00BE1F35" w:rsidP="0053239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BE1F35">
              <w:rPr>
                <w:rFonts w:ascii="Arial" w:eastAsia="Times New Roman" w:hAnsi="Arial" w:cs="Arial"/>
              </w:rPr>
              <w:t>4</w:t>
            </w:r>
          </w:p>
        </w:tc>
      </w:tr>
    </w:tbl>
    <w:p w:rsidR="005D5C0E" w:rsidRDefault="005D5C0E">
      <w:pPr>
        <w:spacing w:after="0" w:line="240" w:lineRule="auto"/>
      </w:pPr>
    </w:p>
    <w:sectPr w:rsidR="005D5C0E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03B5"/>
    <w:multiLevelType w:val="hybridMultilevel"/>
    <w:tmpl w:val="011CD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CC2AFEA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F6E8F"/>
    <w:multiLevelType w:val="hybridMultilevel"/>
    <w:tmpl w:val="6E30AE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55EF8"/>
    <w:multiLevelType w:val="hybridMultilevel"/>
    <w:tmpl w:val="2FEE34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B3328"/>
    <w:multiLevelType w:val="hybridMultilevel"/>
    <w:tmpl w:val="94C0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F6307"/>
    <w:multiLevelType w:val="hybridMultilevel"/>
    <w:tmpl w:val="B044AAB0"/>
    <w:lvl w:ilvl="0" w:tplc="945041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590EF5"/>
    <w:multiLevelType w:val="hybridMultilevel"/>
    <w:tmpl w:val="EDC0737A"/>
    <w:lvl w:ilvl="0" w:tplc="945041FE">
      <w:start w:val="1"/>
      <w:numFmt w:val="decimal"/>
      <w:lvlText w:val="%1."/>
      <w:lvlJc w:val="left"/>
      <w:pPr>
        <w:ind w:left="14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1266769C"/>
    <w:multiLevelType w:val="hybridMultilevel"/>
    <w:tmpl w:val="858E237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8A2680"/>
    <w:multiLevelType w:val="hybridMultilevel"/>
    <w:tmpl w:val="76089128"/>
    <w:lvl w:ilvl="0" w:tplc="945041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32D4F"/>
    <w:multiLevelType w:val="hybridMultilevel"/>
    <w:tmpl w:val="25FEF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996"/>
    <w:multiLevelType w:val="hybridMultilevel"/>
    <w:tmpl w:val="DA3011D4"/>
    <w:lvl w:ilvl="0" w:tplc="5BA42CD2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0AE7860"/>
    <w:multiLevelType w:val="hybridMultilevel"/>
    <w:tmpl w:val="8BDA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E38B0"/>
    <w:multiLevelType w:val="hybridMultilevel"/>
    <w:tmpl w:val="EEEEA32C"/>
    <w:lvl w:ilvl="0" w:tplc="3F9CCFD8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3D36"/>
    <w:multiLevelType w:val="hybridMultilevel"/>
    <w:tmpl w:val="E672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05703"/>
    <w:multiLevelType w:val="hybridMultilevel"/>
    <w:tmpl w:val="95EAD3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8B6ED0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359F8"/>
    <w:multiLevelType w:val="hybridMultilevel"/>
    <w:tmpl w:val="7B1EB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5593"/>
    <w:multiLevelType w:val="hybridMultilevel"/>
    <w:tmpl w:val="A1F227DA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32DEF52C">
      <w:start w:val="1"/>
      <w:numFmt w:val="upperLetter"/>
      <w:lvlText w:val="%2."/>
      <w:lvlJc w:val="left"/>
      <w:pPr>
        <w:ind w:left="17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335623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5A532E"/>
    <w:multiLevelType w:val="hybridMultilevel"/>
    <w:tmpl w:val="9D3E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D2EC6"/>
    <w:multiLevelType w:val="hybridMultilevel"/>
    <w:tmpl w:val="25FEF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007BA"/>
    <w:multiLevelType w:val="hybridMultilevel"/>
    <w:tmpl w:val="F5E6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E7BB0"/>
    <w:multiLevelType w:val="hybridMultilevel"/>
    <w:tmpl w:val="7D6042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1C622382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04353C"/>
    <w:multiLevelType w:val="hybridMultilevel"/>
    <w:tmpl w:val="317E1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F0AF1"/>
    <w:multiLevelType w:val="hybridMultilevel"/>
    <w:tmpl w:val="C0C600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E54BF"/>
    <w:multiLevelType w:val="multilevel"/>
    <w:tmpl w:val="E4ECE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BA4F8C"/>
    <w:multiLevelType w:val="hybridMultilevel"/>
    <w:tmpl w:val="CAD0304E"/>
    <w:lvl w:ilvl="0" w:tplc="768E8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85A5E"/>
    <w:multiLevelType w:val="hybridMultilevel"/>
    <w:tmpl w:val="069A9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62BC5"/>
    <w:multiLevelType w:val="hybridMultilevel"/>
    <w:tmpl w:val="D688D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39242F"/>
    <w:multiLevelType w:val="hybridMultilevel"/>
    <w:tmpl w:val="C2F8282C"/>
    <w:lvl w:ilvl="0" w:tplc="945041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2682B"/>
    <w:multiLevelType w:val="hybridMultilevel"/>
    <w:tmpl w:val="1408B9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9E46D2"/>
    <w:multiLevelType w:val="hybridMultilevel"/>
    <w:tmpl w:val="6E30AE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719DE"/>
    <w:multiLevelType w:val="hybridMultilevel"/>
    <w:tmpl w:val="33D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A6B5A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6" w15:restartNumberingAfterBreak="0">
    <w:nsid w:val="5E290460"/>
    <w:multiLevelType w:val="hybridMultilevel"/>
    <w:tmpl w:val="90AA303A"/>
    <w:lvl w:ilvl="0" w:tplc="945041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435EC8"/>
    <w:multiLevelType w:val="hybridMultilevel"/>
    <w:tmpl w:val="D2A0E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A04AC"/>
    <w:multiLevelType w:val="hybridMultilevel"/>
    <w:tmpl w:val="9DFE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042F1"/>
    <w:multiLevelType w:val="hybridMultilevel"/>
    <w:tmpl w:val="D36214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B95EBC"/>
    <w:multiLevelType w:val="hybridMultilevel"/>
    <w:tmpl w:val="4C2476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D55B18"/>
    <w:multiLevelType w:val="hybridMultilevel"/>
    <w:tmpl w:val="F80A4F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FF6CD0"/>
    <w:multiLevelType w:val="hybridMultilevel"/>
    <w:tmpl w:val="5F40AB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5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BB7D7B"/>
    <w:multiLevelType w:val="hybridMultilevel"/>
    <w:tmpl w:val="72209B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0A3CD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39"/>
  </w:num>
  <w:num w:numId="3">
    <w:abstractNumId w:val="38"/>
  </w:num>
  <w:num w:numId="4">
    <w:abstractNumId w:val="27"/>
  </w:num>
  <w:num w:numId="5">
    <w:abstractNumId w:val="1"/>
  </w:num>
  <w:num w:numId="6">
    <w:abstractNumId w:val="18"/>
  </w:num>
  <w:num w:numId="7">
    <w:abstractNumId w:val="20"/>
  </w:num>
  <w:num w:numId="8">
    <w:abstractNumId w:val="28"/>
  </w:num>
  <w:num w:numId="9">
    <w:abstractNumId w:val="45"/>
  </w:num>
  <w:num w:numId="10">
    <w:abstractNumId w:val="16"/>
  </w:num>
  <w:num w:numId="11">
    <w:abstractNumId w:val="47"/>
  </w:num>
  <w:num w:numId="12">
    <w:abstractNumId w:val="34"/>
  </w:num>
  <w:num w:numId="13">
    <w:abstractNumId w:val="10"/>
  </w:num>
  <w:num w:numId="14">
    <w:abstractNumId w:val="7"/>
  </w:num>
  <w:num w:numId="15">
    <w:abstractNumId w:val="46"/>
  </w:num>
  <w:num w:numId="16">
    <w:abstractNumId w:val="26"/>
  </w:num>
  <w:num w:numId="17">
    <w:abstractNumId w:val="40"/>
  </w:num>
  <w:num w:numId="18">
    <w:abstractNumId w:val="33"/>
  </w:num>
  <w:num w:numId="19">
    <w:abstractNumId w:val="11"/>
  </w:num>
  <w:num w:numId="20">
    <w:abstractNumId w:val="36"/>
  </w:num>
  <w:num w:numId="21">
    <w:abstractNumId w:val="5"/>
  </w:num>
  <w:num w:numId="22">
    <w:abstractNumId w:val="31"/>
  </w:num>
  <w:num w:numId="23">
    <w:abstractNumId w:val="6"/>
  </w:num>
  <w:num w:numId="24">
    <w:abstractNumId w:val="8"/>
  </w:num>
  <w:num w:numId="25">
    <w:abstractNumId w:val="21"/>
  </w:num>
  <w:num w:numId="26">
    <w:abstractNumId w:val="17"/>
  </w:num>
  <w:num w:numId="27">
    <w:abstractNumId w:val="32"/>
  </w:num>
  <w:num w:numId="28">
    <w:abstractNumId w:val="4"/>
  </w:num>
  <w:num w:numId="29">
    <w:abstractNumId w:val="22"/>
  </w:num>
  <w:num w:numId="30">
    <w:abstractNumId w:val="41"/>
  </w:num>
  <w:num w:numId="31">
    <w:abstractNumId w:val="3"/>
  </w:num>
  <w:num w:numId="32">
    <w:abstractNumId w:val="25"/>
  </w:num>
  <w:num w:numId="33">
    <w:abstractNumId w:val="29"/>
  </w:num>
  <w:num w:numId="34">
    <w:abstractNumId w:val="0"/>
  </w:num>
  <w:num w:numId="35">
    <w:abstractNumId w:val="19"/>
  </w:num>
  <w:num w:numId="36">
    <w:abstractNumId w:val="43"/>
  </w:num>
  <w:num w:numId="37">
    <w:abstractNumId w:val="14"/>
  </w:num>
  <w:num w:numId="38">
    <w:abstractNumId w:val="42"/>
  </w:num>
  <w:num w:numId="39">
    <w:abstractNumId w:val="37"/>
  </w:num>
  <w:num w:numId="40">
    <w:abstractNumId w:val="24"/>
  </w:num>
  <w:num w:numId="41">
    <w:abstractNumId w:val="23"/>
  </w:num>
  <w:num w:numId="42">
    <w:abstractNumId w:val="35"/>
  </w:num>
  <w:num w:numId="43">
    <w:abstractNumId w:val="15"/>
  </w:num>
  <w:num w:numId="44">
    <w:abstractNumId w:val="30"/>
  </w:num>
  <w:num w:numId="45">
    <w:abstractNumId w:val="13"/>
  </w:num>
  <w:num w:numId="46">
    <w:abstractNumId w:val="12"/>
  </w:num>
  <w:num w:numId="47">
    <w:abstractNumId w:val="2"/>
  </w:num>
  <w:num w:numId="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02448"/>
    <w:rsid w:val="00004DBB"/>
    <w:rsid w:val="0001550C"/>
    <w:rsid w:val="0002304F"/>
    <w:rsid w:val="00027A0D"/>
    <w:rsid w:val="000311AE"/>
    <w:rsid w:val="00034CD1"/>
    <w:rsid w:val="000402FB"/>
    <w:rsid w:val="000403AB"/>
    <w:rsid w:val="00040A29"/>
    <w:rsid w:val="00076D11"/>
    <w:rsid w:val="00091E1F"/>
    <w:rsid w:val="000B5F6A"/>
    <w:rsid w:val="000C7037"/>
    <w:rsid w:val="000D5A28"/>
    <w:rsid w:val="000E3119"/>
    <w:rsid w:val="000E45E0"/>
    <w:rsid w:val="000E4E6A"/>
    <w:rsid w:val="000E4F3B"/>
    <w:rsid w:val="000F291A"/>
    <w:rsid w:val="001055D9"/>
    <w:rsid w:val="00106869"/>
    <w:rsid w:val="00111CFB"/>
    <w:rsid w:val="0011240F"/>
    <w:rsid w:val="00113AE7"/>
    <w:rsid w:val="00121EFF"/>
    <w:rsid w:val="00124E8C"/>
    <w:rsid w:val="00142AD2"/>
    <w:rsid w:val="00182C54"/>
    <w:rsid w:val="00183A50"/>
    <w:rsid w:val="0018626C"/>
    <w:rsid w:val="001A0879"/>
    <w:rsid w:val="001A2DAA"/>
    <w:rsid w:val="001B04E2"/>
    <w:rsid w:val="001B453A"/>
    <w:rsid w:val="001B734A"/>
    <w:rsid w:val="001B73C6"/>
    <w:rsid w:val="001E3140"/>
    <w:rsid w:val="001E5316"/>
    <w:rsid w:val="001F136D"/>
    <w:rsid w:val="00221164"/>
    <w:rsid w:val="00244087"/>
    <w:rsid w:val="00250680"/>
    <w:rsid w:val="002551D9"/>
    <w:rsid w:val="002612BE"/>
    <w:rsid w:val="00265458"/>
    <w:rsid w:val="0028344E"/>
    <w:rsid w:val="00286615"/>
    <w:rsid w:val="0029557B"/>
    <w:rsid w:val="002A2DB4"/>
    <w:rsid w:val="002B1C13"/>
    <w:rsid w:val="002B587E"/>
    <w:rsid w:val="002C521E"/>
    <w:rsid w:val="002D2062"/>
    <w:rsid w:val="002D4443"/>
    <w:rsid w:val="002E6CC3"/>
    <w:rsid w:val="002F2E1F"/>
    <w:rsid w:val="00320E34"/>
    <w:rsid w:val="00324CB0"/>
    <w:rsid w:val="003305DF"/>
    <w:rsid w:val="003339A1"/>
    <w:rsid w:val="00334ACB"/>
    <w:rsid w:val="00337A62"/>
    <w:rsid w:val="00344D36"/>
    <w:rsid w:val="00346541"/>
    <w:rsid w:val="00351371"/>
    <w:rsid w:val="00362B0F"/>
    <w:rsid w:val="00376C7B"/>
    <w:rsid w:val="00385C05"/>
    <w:rsid w:val="00385D91"/>
    <w:rsid w:val="00386CB0"/>
    <w:rsid w:val="00391A95"/>
    <w:rsid w:val="0039307D"/>
    <w:rsid w:val="003F22AA"/>
    <w:rsid w:val="003F33B0"/>
    <w:rsid w:val="004128F8"/>
    <w:rsid w:val="0041342C"/>
    <w:rsid w:val="00426FA5"/>
    <w:rsid w:val="0043249D"/>
    <w:rsid w:val="00436854"/>
    <w:rsid w:val="00437340"/>
    <w:rsid w:val="00484F36"/>
    <w:rsid w:val="00490F7E"/>
    <w:rsid w:val="0049178A"/>
    <w:rsid w:val="004A2C3A"/>
    <w:rsid w:val="004E212C"/>
    <w:rsid w:val="00514CAF"/>
    <w:rsid w:val="00532393"/>
    <w:rsid w:val="00542D01"/>
    <w:rsid w:val="00564CE5"/>
    <w:rsid w:val="00565DE2"/>
    <w:rsid w:val="00567ED4"/>
    <w:rsid w:val="00576B56"/>
    <w:rsid w:val="00595AAB"/>
    <w:rsid w:val="005B7321"/>
    <w:rsid w:val="005C7D8B"/>
    <w:rsid w:val="005D3CB8"/>
    <w:rsid w:val="005D5C0E"/>
    <w:rsid w:val="005F5650"/>
    <w:rsid w:val="005F5DA6"/>
    <w:rsid w:val="006144DA"/>
    <w:rsid w:val="006227B8"/>
    <w:rsid w:val="00624E39"/>
    <w:rsid w:val="006508C8"/>
    <w:rsid w:val="00655B29"/>
    <w:rsid w:val="006604FB"/>
    <w:rsid w:val="00674F30"/>
    <w:rsid w:val="006914DA"/>
    <w:rsid w:val="006A0FE9"/>
    <w:rsid w:val="006A1B55"/>
    <w:rsid w:val="006B2F12"/>
    <w:rsid w:val="006B7114"/>
    <w:rsid w:val="006C0A43"/>
    <w:rsid w:val="006C5103"/>
    <w:rsid w:val="006D1506"/>
    <w:rsid w:val="006E5A7F"/>
    <w:rsid w:val="006E65FC"/>
    <w:rsid w:val="006F5ED7"/>
    <w:rsid w:val="00702C33"/>
    <w:rsid w:val="00705DD1"/>
    <w:rsid w:val="00707153"/>
    <w:rsid w:val="007164EF"/>
    <w:rsid w:val="007314C8"/>
    <w:rsid w:val="00733FC8"/>
    <w:rsid w:val="00755CB5"/>
    <w:rsid w:val="007610E8"/>
    <w:rsid w:val="00776CE0"/>
    <w:rsid w:val="007C2B28"/>
    <w:rsid w:val="007E70D2"/>
    <w:rsid w:val="007F230C"/>
    <w:rsid w:val="007F3F7A"/>
    <w:rsid w:val="00800E34"/>
    <w:rsid w:val="00822FF9"/>
    <w:rsid w:val="008311DC"/>
    <w:rsid w:val="00841A22"/>
    <w:rsid w:val="008474BB"/>
    <w:rsid w:val="0086168F"/>
    <w:rsid w:val="008641DF"/>
    <w:rsid w:val="00864FDF"/>
    <w:rsid w:val="00867D33"/>
    <w:rsid w:val="00874EAB"/>
    <w:rsid w:val="00876091"/>
    <w:rsid w:val="0088785F"/>
    <w:rsid w:val="00894B43"/>
    <w:rsid w:val="008A3514"/>
    <w:rsid w:val="008B7E50"/>
    <w:rsid w:val="008B7F46"/>
    <w:rsid w:val="008C09BC"/>
    <w:rsid w:val="008C52C1"/>
    <w:rsid w:val="008C6BC4"/>
    <w:rsid w:val="008D221C"/>
    <w:rsid w:val="008E00D9"/>
    <w:rsid w:val="00900F8D"/>
    <w:rsid w:val="0090514A"/>
    <w:rsid w:val="0091589C"/>
    <w:rsid w:val="00923A0F"/>
    <w:rsid w:val="00925C72"/>
    <w:rsid w:val="00927582"/>
    <w:rsid w:val="00930748"/>
    <w:rsid w:val="00937142"/>
    <w:rsid w:val="0094015B"/>
    <w:rsid w:val="00941369"/>
    <w:rsid w:val="00947B75"/>
    <w:rsid w:val="00957328"/>
    <w:rsid w:val="00960126"/>
    <w:rsid w:val="0097003C"/>
    <w:rsid w:val="00980D6B"/>
    <w:rsid w:val="00995D80"/>
    <w:rsid w:val="009A77E7"/>
    <w:rsid w:val="009B03AE"/>
    <w:rsid w:val="009B1A20"/>
    <w:rsid w:val="009B2692"/>
    <w:rsid w:val="009B6A04"/>
    <w:rsid w:val="009C62ED"/>
    <w:rsid w:val="009D53C9"/>
    <w:rsid w:val="009E1411"/>
    <w:rsid w:val="009E2751"/>
    <w:rsid w:val="009F246D"/>
    <w:rsid w:val="009F3A33"/>
    <w:rsid w:val="00A143FC"/>
    <w:rsid w:val="00A22FD2"/>
    <w:rsid w:val="00A3119C"/>
    <w:rsid w:val="00A45225"/>
    <w:rsid w:val="00A82C93"/>
    <w:rsid w:val="00A94FDA"/>
    <w:rsid w:val="00AA51F1"/>
    <w:rsid w:val="00AB19F1"/>
    <w:rsid w:val="00AB3F14"/>
    <w:rsid w:val="00AC5BF6"/>
    <w:rsid w:val="00AC6783"/>
    <w:rsid w:val="00AD08C1"/>
    <w:rsid w:val="00AD67EC"/>
    <w:rsid w:val="00AF4A49"/>
    <w:rsid w:val="00B1384A"/>
    <w:rsid w:val="00B154B4"/>
    <w:rsid w:val="00B17F9F"/>
    <w:rsid w:val="00B42150"/>
    <w:rsid w:val="00B601C7"/>
    <w:rsid w:val="00B84C4E"/>
    <w:rsid w:val="00B84DAD"/>
    <w:rsid w:val="00B8645D"/>
    <w:rsid w:val="00B92FC6"/>
    <w:rsid w:val="00B94EDD"/>
    <w:rsid w:val="00BA1168"/>
    <w:rsid w:val="00BB0997"/>
    <w:rsid w:val="00BB5A99"/>
    <w:rsid w:val="00BC05F4"/>
    <w:rsid w:val="00BD6ECB"/>
    <w:rsid w:val="00BE1280"/>
    <w:rsid w:val="00BE1F35"/>
    <w:rsid w:val="00BE4999"/>
    <w:rsid w:val="00BE5E47"/>
    <w:rsid w:val="00BE65FC"/>
    <w:rsid w:val="00BF769A"/>
    <w:rsid w:val="00C012A1"/>
    <w:rsid w:val="00C303F9"/>
    <w:rsid w:val="00C33969"/>
    <w:rsid w:val="00C51EEC"/>
    <w:rsid w:val="00C5768E"/>
    <w:rsid w:val="00C57E76"/>
    <w:rsid w:val="00C6241B"/>
    <w:rsid w:val="00C92164"/>
    <w:rsid w:val="00CA624D"/>
    <w:rsid w:val="00CC10B1"/>
    <w:rsid w:val="00CC27C2"/>
    <w:rsid w:val="00CD1C24"/>
    <w:rsid w:val="00CE3F9A"/>
    <w:rsid w:val="00D06952"/>
    <w:rsid w:val="00D239FF"/>
    <w:rsid w:val="00D24041"/>
    <w:rsid w:val="00D260CC"/>
    <w:rsid w:val="00D419F6"/>
    <w:rsid w:val="00D479D1"/>
    <w:rsid w:val="00D57863"/>
    <w:rsid w:val="00D74087"/>
    <w:rsid w:val="00D7561C"/>
    <w:rsid w:val="00D83916"/>
    <w:rsid w:val="00D874F2"/>
    <w:rsid w:val="00D9448E"/>
    <w:rsid w:val="00D947A0"/>
    <w:rsid w:val="00DA3AF4"/>
    <w:rsid w:val="00DB0563"/>
    <w:rsid w:val="00DB7B98"/>
    <w:rsid w:val="00DC26F2"/>
    <w:rsid w:val="00DF1A3C"/>
    <w:rsid w:val="00E029BC"/>
    <w:rsid w:val="00E06B14"/>
    <w:rsid w:val="00E14BE1"/>
    <w:rsid w:val="00E21EE0"/>
    <w:rsid w:val="00E240D4"/>
    <w:rsid w:val="00E26DF3"/>
    <w:rsid w:val="00E33A4C"/>
    <w:rsid w:val="00E34A9E"/>
    <w:rsid w:val="00E42ACD"/>
    <w:rsid w:val="00E7490F"/>
    <w:rsid w:val="00E74E4B"/>
    <w:rsid w:val="00E82F7F"/>
    <w:rsid w:val="00E93E6B"/>
    <w:rsid w:val="00EB28AC"/>
    <w:rsid w:val="00EE50FA"/>
    <w:rsid w:val="00F03EFD"/>
    <w:rsid w:val="00F057EC"/>
    <w:rsid w:val="00F065C8"/>
    <w:rsid w:val="00F11B1F"/>
    <w:rsid w:val="00F1635F"/>
    <w:rsid w:val="00F208B9"/>
    <w:rsid w:val="00F40AF0"/>
    <w:rsid w:val="00F50F4A"/>
    <w:rsid w:val="00F51E58"/>
    <w:rsid w:val="00F66F56"/>
    <w:rsid w:val="00F83B6D"/>
    <w:rsid w:val="00F86870"/>
    <w:rsid w:val="00F93FAF"/>
    <w:rsid w:val="00FC6BF9"/>
    <w:rsid w:val="00FD1F69"/>
    <w:rsid w:val="00FD7D88"/>
    <w:rsid w:val="00FE5A73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1B5C0"/>
  <w15:docId w15:val="{B7E7CF22-5375-4243-BC94-B9040F7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5D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114"/>
    <w:pPr>
      <w:spacing w:before="120" w:after="120" w:line="240" w:lineRule="auto"/>
      <w:ind w:left="170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114"/>
    <w:rPr>
      <w:rFonts w:ascii="Arial" w:eastAsia="Calibri" w:hAnsi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114"/>
    <w:rPr>
      <w:rFonts w:ascii="Tahoma" w:eastAsia="Calibri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869"/>
    <w:pPr>
      <w:spacing w:before="0" w:after="200"/>
      <w:ind w:left="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86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ek.uek.krakow.pl/~kzzo/Final.pd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i.org/10.1007/s11786-017-0309-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ocer.pl/doc/nn5cx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ED6942B-DE2E-4F15-890B-B6B29528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7792</Words>
  <Characters>46755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/>
  <LinksUpToDate>false</LinksUpToDate>
  <CharactersWithSpaces>54439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creator>Dział Organizacji Studiów</dc:creator>
  <cp:lastModifiedBy>Monika</cp:lastModifiedBy>
  <cp:revision>2</cp:revision>
  <cp:lastPrinted>2017-03-24T10:37:00Z</cp:lastPrinted>
  <dcterms:created xsi:type="dcterms:W3CDTF">2025-09-29T17:43:00Z</dcterms:created>
  <dcterms:modified xsi:type="dcterms:W3CDTF">2025-09-29T17:43:00Z</dcterms:modified>
</cp:coreProperties>
</file>