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C9059E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221164" w:rsidRPr="00C9059E" w:rsidRDefault="00221164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221164" w:rsidRPr="005C7D8B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5C7D8B" w:rsidRDefault="00221164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5D74F4" w:rsidRDefault="00A76D5B" w:rsidP="00733B2C">
            <w:pPr>
              <w:pStyle w:val="Nagwek1"/>
              <w:spacing w:before="0" w:after="0"/>
            </w:pPr>
            <w:r>
              <w:t xml:space="preserve">Język angielski </w:t>
            </w:r>
            <w:r w:rsidR="00B741D4">
              <w:t>w biznesie (język specjalistyczny)</w:t>
            </w:r>
          </w:p>
        </w:tc>
      </w:tr>
      <w:tr w:rsidR="00221164" w:rsidRPr="00D15473" w:rsidTr="00C9059E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EB2374" w:rsidRDefault="00B741D4" w:rsidP="00733B2C">
            <w:pPr>
              <w:spacing w:before="0" w:after="0"/>
              <w:rPr>
                <w:lang w:val="en-US"/>
              </w:rPr>
            </w:pPr>
            <w:r w:rsidRPr="00EB2374">
              <w:rPr>
                <w:rFonts w:cs="Arial"/>
                <w:lang w:val="en-US"/>
              </w:rPr>
              <w:t>English for Business (Specialist English)</w:t>
            </w:r>
          </w:p>
        </w:tc>
      </w:tr>
      <w:tr w:rsidR="00221164" w:rsidRPr="000E45E0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angielski (wspomagany językiem polskim)</w:t>
            </w:r>
          </w:p>
        </w:tc>
      </w:tr>
      <w:tr w:rsidR="00221164" w:rsidRPr="000E45E0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0E45E0" w:rsidRDefault="00B741D4" w:rsidP="00733B2C">
            <w:pPr>
              <w:spacing w:before="0" w:after="0"/>
            </w:pPr>
            <w:r>
              <w:t>Zarządzanie</w:t>
            </w:r>
          </w:p>
        </w:tc>
      </w:tr>
      <w:tr w:rsidR="00221164" w:rsidRPr="000E45E0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0E45E0" w:rsidRDefault="00697885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221164" w:rsidRPr="000E45E0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221164" w:rsidRPr="000E45E0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221164" w:rsidRPr="000E45E0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0E45E0" w:rsidRDefault="00697885" w:rsidP="00733B2C">
            <w:pPr>
              <w:spacing w:before="0" w:after="0"/>
            </w:pPr>
            <w:r>
              <w:t>pierwszy</w:t>
            </w:r>
          </w:p>
        </w:tc>
      </w:tr>
      <w:tr w:rsidR="00221164" w:rsidRPr="000E45E0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0E45E0" w:rsidRDefault="00697885" w:rsidP="00733B2C">
            <w:pPr>
              <w:spacing w:before="0" w:after="0"/>
            </w:pPr>
            <w:r>
              <w:t>drugi</w:t>
            </w:r>
          </w:p>
        </w:tc>
      </w:tr>
      <w:tr w:rsidR="00221164" w:rsidRPr="000E45E0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0E45E0" w:rsidRDefault="00697885" w:rsidP="00733B2C">
            <w:pPr>
              <w:spacing w:before="0" w:after="0"/>
            </w:pPr>
            <w:r>
              <w:t>dwa</w:t>
            </w:r>
          </w:p>
        </w:tc>
      </w:tr>
      <w:tr w:rsidR="00221164" w:rsidRPr="000E45E0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1164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mgr inż. Danuta Olejnik</w:t>
            </w:r>
          </w:p>
        </w:tc>
      </w:tr>
      <w:tr w:rsidR="008B7F46" w:rsidRPr="000E45E0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B7F46" w:rsidRPr="000E45E0" w:rsidRDefault="008B7F46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F46" w:rsidRPr="000E45E0" w:rsidRDefault="00697885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nauczyciele języka angielskiego</w:t>
            </w:r>
          </w:p>
        </w:tc>
      </w:tr>
      <w:tr w:rsidR="008B7F46" w:rsidRPr="000E45E0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B7F46" w:rsidRPr="000E45E0" w:rsidRDefault="008B7F46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7F46" w:rsidRPr="000E45E0" w:rsidRDefault="00697885" w:rsidP="00733B2C">
            <w:pPr>
              <w:spacing w:before="0" w:after="0"/>
            </w:pPr>
            <w:r>
              <w:t>osiągnięcie językowej kompetencji komunikacyjnej na poziomie B2+ oraz rozwijanie umiejętności posługiwania się słownictwem specjalistycznym.</w:t>
            </w:r>
          </w:p>
        </w:tc>
      </w:tr>
      <w:tr w:rsidR="00221164" w:rsidRPr="000E45E0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E029BC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221164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697885" w:rsidRPr="000E45E0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97885" w:rsidRPr="00BA78D6" w:rsidRDefault="00697885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97885" w:rsidRPr="000E45E0" w:rsidRDefault="00F968E5" w:rsidP="00733B2C">
            <w:pPr>
              <w:spacing w:before="0" w:after="0"/>
            </w:pPr>
            <w:r>
              <w:t>student zna terminologię angielską z dziedziny zarządzania i właściwe struktury leksykalno-gramatyczne niezbędne do skutecznej komunikacji językowej w zakresie tematyki podanej w treści modułu kształcenia,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97885" w:rsidRPr="00EB4CAA" w:rsidRDefault="00697885" w:rsidP="00733B2C">
            <w:pPr>
              <w:spacing w:before="0" w:after="0"/>
              <w:rPr>
                <w:bCs/>
              </w:rPr>
            </w:pPr>
          </w:p>
        </w:tc>
      </w:tr>
      <w:tr w:rsidR="00697885" w:rsidRPr="000E45E0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97885" w:rsidRPr="00BA78D6" w:rsidRDefault="00697885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97885" w:rsidRPr="000E45E0" w:rsidRDefault="00F968E5" w:rsidP="00733B2C">
            <w:pPr>
              <w:spacing w:before="0" w:after="0"/>
            </w:pPr>
            <w:r>
              <w:t>student zna zasady konstruowania różnych form wypowiedzi ustnych i pisemnych,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97885" w:rsidRPr="00EB4CAA" w:rsidRDefault="00697885" w:rsidP="00733B2C">
            <w:pPr>
              <w:spacing w:before="0" w:after="0"/>
              <w:rPr>
                <w:bCs/>
              </w:rPr>
            </w:pPr>
          </w:p>
        </w:tc>
      </w:tr>
      <w:tr w:rsidR="00697885" w:rsidRPr="000E45E0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97885" w:rsidRPr="00BA78D6" w:rsidRDefault="00697885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97885" w:rsidRPr="000E45E0" w:rsidRDefault="00F968E5" w:rsidP="00733B2C">
            <w:pPr>
              <w:spacing w:before="0" w:after="0"/>
            </w:pPr>
            <w:r>
              <w:t>student 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97885" w:rsidRPr="00EB4CAA" w:rsidRDefault="00697885" w:rsidP="00733B2C">
            <w:pPr>
              <w:spacing w:before="0" w:after="0"/>
              <w:rPr>
                <w:bCs/>
              </w:rPr>
            </w:pPr>
          </w:p>
        </w:tc>
      </w:tr>
      <w:tr w:rsidR="00221164" w:rsidRPr="000E45E0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5C7D8B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0E45E0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="00221164" w:rsidRPr="000E45E0">
              <w:t>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221164" w:rsidRPr="000E45E0" w:rsidRDefault="005C7D8B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B741D4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41D4" w:rsidRPr="000E45E0" w:rsidRDefault="00F968E5" w:rsidP="00733B2C">
            <w:pPr>
              <w:spacing w:before="0" w:after="0"/>
            </w:pPr>
            <w:r>
              <w:t>student potrafi zrozumieć teksty z zakresu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B741D4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41D4" w:rsidRPr="000E45E0" w:rsidRDefault="00F968E5" w:rsidP="00733B2C">
            <w:pPr>
              <w:spacing w:before="0" w:after="0"/>
            </w:pPr>
            <w:r>
              <w:t>student potrafi wyszukać informacje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B741D4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41D4" w:rsidRDefault="00F968E5" w:rsidP="00733B2C">
            <w:pPr>
              <w:spacing w:before="0" w:after="0"/>
            </w:pPr>
            <w:r>
              <w:t>student potrafi formułować dłuższe spójne wypowiedzi na tematy z dziedziny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B2374" w:rsidRDefault="00B741D4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K_U12,</w:t>
            </w:r>
          </w:p>
          <w:p w:rsidR="00EB2374" w:rsidRDefault="00B741D4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 xml:space="preserve"> K_U11,</w:t>
            </w:r>
          </w:p>
          <w:p w:rsidR="00B741D4" w:rsidRPr="00BA78D6" w:rsidRDefault="00EB2374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>K</w:t>
            </w:r>
            <w:r w:rsidR="00B741D4" w:rsidRPr="00BA78D6">
              <w:rPr>
                <w:rFonts w:cs="Arial"/>
                <w:b/>
                <w:color w:val="000000"/>
              </w:rPr>
              <w:t>_U10</w:t>
            </w:r>
          </w:p>
        </w:tc>
      </w:tr>
      <w:tr w:rsidR="00B741D4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41D4" w:rsidRDefault="00F968E5" w:rsidP="00733B2C">
            <w:pPr>
              <w:spacing w:before="0" w:after="0"/>
            </w:pPr>
            <w:r>
              <w:t>student potrafi brać udział w dyskusji dotyczącej kwestii zawodowych,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K_U12</w:t>
            </w:r>
          </w:p>
        </w:tc>
      </w:tr>
      <w:tr w:rsidR="00B741D4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41D4" w:rsidRDefault="00F968E5" w:rsidP="00733B2C">
            <w:pPr>
              <w:spacing w:before="0" w:after="0"/>
            </w:pPr>
            <w:r>
              <w:t xml:space="preserve">student </w:t>
            </w:r>
            <w:r w:rsidRPr="00387713">
              <w:t>zna ograniczenia własnej wiedzy i rozumie potrzebę dalszego kształcenia oraz samodoskonalenia w zakresie nauki języka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K_U13</w:t>
            </w:r>
          </w:p>
        </w:tc>
      </w:tr>
      <w:tr w:rsidR="00B741D4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41D4" w:rsidRDefault="00F968E5" w:rsidP="00733B2C">
            <w:pPr>
              <w:spacing w:before="0" w:after="0"/>
            </w:pPr>
            <w:r w:rsidRPr="002537FA">
              <w:t xml:space="preserve">student potrafi </w:t>
            </w:r>
            <w:r w:rsidRPr="00387713"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741D4" w:rsidRPr="00BA78D6" w:rsidRDefault="00B741D4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K_U14</w:t>
            </w:r>
          </w:p>
        </w:tc>
      </w:tr>
      <w:tr w:rsidR="00AF2D7F" w:rsidRPr="000E45E0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AF2D7F" w:rsidRPr="000E45E0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F2D7F" w:rsidRPr="00E113C4" w:rsidRDefault="00AF2D7F" w:rsidP="00733B2C">
            <w:pPr>
              <w:spacing w:before="0" w:after="0"/>
              <w:rPr>
                <w:b/>
              </w:rPr>
            </w:pPr>
            <w:r w:rsidRPr="00E113C4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F2D7F" w:rsidRPr="000B6AAD" w:rsidRDefault="00F968E5" w:rsidP="00733B2C">
            <w:pPr>
              <w:spacing w:before="0" w:after="0"/>
            </w:pPr>
            <w:r>
              <w:t>s</w:t>
            </w:r>
            <w:r w:rsidR="00CF0DAE">
              <w:t xml:space="preserve">tudent </w:t>
            </w:r>
            <w:r w:rsidR="00B741D4">
              <w:rPr>
                <w:rFonts w:cs="Arial"/>
              </w:rPr>
              <w:t>m</w:t>
            </w:r>
            <w:r w:rsidR="00B741D4" w:rsidRPr="00387713">
              <w:rPr>
                <w:rFonts w:cs="Arial"/>
              </w:rPr>
              <w:t>a świadomość potrzeby znajomości j</w:t>
            </w:r>
            <w:r w:rsidR="00B741D4">
              <w:rPr>
                <w:rFonts w:cs="Arial"/>
              </w:rPr>
              <w:t xml:space="preserve">ęzyka obcego w życiu prywatnym </w:t>
            </w:r>
            <w:r w:rsidR="00B741D4" w:rsidRPr="00387713">
              <w:rPr>
                <w:rFonts w:cs="Arial"/>
              </w:rPr>
              <w:t>i przyszłej pracy zawodowej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F2D7F" w:rsidRPr="000B6AAD" w:rsidRDefault="00AF2D7F" w:rsidP="00733B2C">
            <w:pPr>
              <w:spacing w:before="0" w:after="0"/>
              <w:rPr>
                <w:b/>
                <w:color w:val="000000"/>
              </w:rPr>
            </w:pPr>
            <w:r w:rsidRPr="000B6AAD">
              <w:rPr>
                <w:b/>
                <w:color w:val="000000"/>
              </w:rPr>
              <w:t>K_K01</w:t>
            </w:r>
          </w:p>
        </w:tc>
      </w:tr>
      <w:tr w:rsidR="00AF2D7F" w:rsidRPr="000E45E0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D7F" w:rsidRPr="000E45E0" w:rsidRDefault="00EB2374" w:rsidP="00733B2C">
            <w:pPr>
              <w:spacing w:before="0" w:after="0"/>
            </w:pPr>
            <w:r>
              <w:t>Ćwiczenia audytoryjne</w:t>
            </w:r>
          </w:p>
        </w:tc>
      </w:tr>
      <w:tr w:rsidR="00AF2D7F" w:rsidRPr="000E45E0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D7F" w:rsidRPr="000E45E0" w:rsidRDefault="00AF2D7F" w:rsidP="00733B2C">
            <w:pPr>
              <w:spacing w:before="0" w:after="0"/>
            </w:pPr>
            <w:r>
              <w:rPr>
                <w:rFonts w:cs="Arial"/>
              </w:rPr>
              <w:t>Umiejętność posługiwania się językiem angielskim na poziomie B2 ESOKJ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F2D7F" w:rsidRPr="000E45E0" w:rsidRDefault="00AF2D7F" w:rsidP="00107A11">
            <w:pPr>
              <w:pStyle w:val="Tytukomrki"/>
              <w:spacing w:before="0" w:after="0"/>
              <w:ind w:left="0"/>
            </w:pPr>
            <w:r w:rsidRPr="000E45E0">
              <w:lastRenderedPageBreak/>
              <w:t>Treści modułu kształcenia: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A11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Stanowiska pracy w sprzedaży i zaopatrzeniu oraz ich zakresy obowiązków; nawiązywanie nowych kontaktów biznesowych.</w:t>
            </w:r>
          </w:p>
          <w:p w:rsidR="00107A11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Zapytania ofertowe i proces przetargowy.</w:t>
            </w:r>
          </w:p>
          <w:p w:rsidR="00107A11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Prowadzenie negocjacji oraz proces zamówienia.</w:t>
            </w:r>
          </w:p>
          <w:p w:rsidR="00AF2D7F" w:rsidRPr="000E45E0" w:rsidRDefault="00107A11" w:rsidP="00107A11">
            <w:pPr>
              <w:pStyle w:val="Akapitzlist"/>
              <w:numPr>
                <w:ilvl w:val="0"/>
                <w:numId w:val="3"/>
              </w:numPr>
              <w:spacing w:before="0" w:after="0"/>
            </w:pPr>
            <w:r>
              <w:t>Obsługa klienta.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F2D7F" w:rsidRPr="001D5ABF" w:rsidRDefault="001D5ABF" w:rsidP="00733B2C">
            <w:pPr>
              <w:pStyle w:val="Tytukomrki"/>
              <w:spacing w:before="0" w:after="0"/>
            </w:pPr>
            <w:r>
              <w:t>Literatura podstawowa: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D7F" w:rsidRPr="000E45E0" w:rsidRDefault="00107A11" w:rsidP="00733B2C">
            <w:pPr>
              <w:spacing w:before="0" w:after="0"/>
            </w:pPr>
            <w:r w:rsidRPr="00D9567C">
              <w:rPr>
                <w:lang w:val="en-US"/>
              </w:rPr>
              <w:t xml:space="preserve">English for Sales and Purchasing, </w:t>
            </w:r>
            <w:proofErr w:type="spellStart"/>
            <w:r w:rsidRPr="00D9567C">
              <w:rPr>
                <w:lang w:val="en-US"/>
              </w:rPr>
              <w:t>LotharGutjahr</w:t>
            </w:r>
            <w:proofErr w:type="spellEnd"/>
            <w:r w:rsidRPr="00D9567C">
              <w:rPr>
                <w:lang w:val="en-US"/>
              </w:rPr>
              <w:t xml:space="preserve">, </w:t>
            </w:r>
            <w:proofErr w:type="spellStart"/>
            <w:r w:rsidRPr="00D9567C">
              <w:rPr>
                <w:lang w:val="en-US"/>
              </w:rPr>
              <w:t>SeanMahoney</w:t>
            </w:r>
            <w:proofErr w:type="spellEnd"/>
            <w:r w:rsidRPr="00D9567C">
              <w:rPr>
                <w:lang w:val="en-US"/>
              </w:rPr>
              <w:t xml:space="preserve">, </w:t>
            </w:r>
            <w:proofErr w:type="spellStart"/>
            <w:r w:rsidRPr="00D9567C">
              <w:rPr>
                <w:lang w:val="en-US"/>
              </w:rPr>
              <w:t>wyd</w:t>
            </w:r>
            <w:proofErr w:type="spellEnd"/>
            <w:r w:rsidRPr="00D9567C">
              <w:rPr>
                <w:lang w:val="en-US"/>
              </w:rPr>
              <w:t xml:space="preserve">. </w:t>
            </w:r>
            <w:r w:rsidRPr="00107A11">
              <w:t xml:space="preserve">BC.edu, </w:t>
            </w:r>
            <w:proofErr w:type="spellStart"/>
            <w:r w:rsidRPr="00107A11">
              <w:t>CornelsenVerlag</w:t>
            </w:r>
            <w:proofErr w:type="spellEnd"/>
            <w:r w:rsidRPr="00107A11">
              <w:t>, 2008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Literatura dodatkowa: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7A11" w:rsidRDefault="00107A11" w:rsidP="00107A11">
            <w:pPr>
              <w:pStyle w:val="Akapitzlist"/>
              <w:spacing w:before="0" w:after="0"/>
              <w:ind w:left="522"/>
            </w:pPr>
            <w:r>
              <w:t>1.</w:t>
            </w:r>
            <w:r>
              <w:tab/>
              <w:t>Teksty specjalistyczne z różnych źródeł: Internet, publikacje naukowe i podręczniki z zakresu zarządzania.</w:t>
            </w:r>
          </w:p>
          <w:p w:rsidR="00107A11" w:rsidRPr="00D9567C" w:rsidRDefault="00107A11" w:rsidP="00107A11">
            <w:pPr>
              <w:pStyle w:val="Akapitzlist"/>
              <w:spacing w:before="0" w:after="0"/>
              <w:ind w:left="522"/>
              <w:rPr>
                <w:lang w:val="en-US"/>
              </w:rPr>
            </w:pPr>
            <w:r w:rsidRPr="00D9567C">
              <w:rPr>
                <w:lang w:val="en-US"/>
              </w:rPr>
              <w:t>2.</w:t>
            </w:r>
            <w:r w:rsidRPr="00D9567C">
              <w:rPr>
                <w:lang w:val="en-US"/>
              </w:rPr>
              <w:tab/>
              <w:t xml:space="preserve">Oxford Advanced Learner’s Dictionary of Current English, A.S. </w:t>
            </w:r>
            <w:proofErr w:type="spellStart"/>
            <w:r w:rsidRPr="00D9567C">
              <w:rPr>
                <w:lang w:val="en-US"/>
              </w:rPr>
              <w:t>Hornby</w:t>
            </w:r>
            <w:proofErr w:type="spellEnd"/>
            <w:r w:rsidRPr="00D9567C">
              <w:rPr>
                <w:lang w:val="en-US"/>
              </w:rPr>
              <w:t xml:space="preserve">, Oxford University Press, 2010. </w:t>
            </w:r>
          </w:p>
          <w:p w:rsidR="00107A11" w:rsidRPr="00D9567C" w:rsidRDefault="00107A11" w:rsidP="00107A11">
            <w:pPr>
              <w:pStyle w:val="Akapitzlist"/>
              <w:spacing w:before="0" w:after="0"/>
              <w:ind w:left="522"/>
              <w:rPr>
                <w:lang w:val="en-US"/>
              </w:rPr>
            </w:pPr>
            <w:r w:rsidRPr="00D9567C">
              <w:rPr>
                <w:lang w:val="en-US"/>
              </w:rPr>
              <w:t>3.</w:t>
            </w:r>
            <w:r w:rsidRPr="00D9567C">
              <w:rPr>
                <w:lang w:val="en-US"/>
              </w:rPr>
              <w:tab/>
              <w:t xml:space="preserve">English for Business and Politics, </w:t>
            </w:r>
            <w:proofErr w:type="spellStart"/>
            <w:r w:rsidRPr="00D9567C">
              <w:rPr>
                <w:lang w:val="en-US"/>
              </w:rPr>
              <w:t>Dagmara</w:t>
            </w:r>
            <w:proofErr w:type="spellEnd"/>
            <w:r w:rsidRPr="00D9567C">
              <w:rPr>
                <w:lang w:val="en-US"/>
              </w:rPr>
              <w:t xml:space="preserve"> </w:t>
            </w:r>
            <w:proofErr w:type="spellStart"/>
            <w:r w:rsidRPr="00D9567C">
              <w:rPr>
                <w:lang w:val="en-US"/>
              </w:rPr>
              <w:t>Świda</w:t>
            </w:r>
            <w:proofErr w:type="spellEnd"/>
            <w:r w:rsidRPr="00D9567C">
              <w:rPr>
                <w:lang w:val="en-US"/>
              </w:rPr>
              <w:t xml:space="preserve">, </w:t>
            </w:r>
            <w:proofErr w:type="spellStart"/>
            <w:r w:rsidRPr="00D9567C">
              <w:rPr>
                <w:lang w:val="en-US"/>
              </w:rPr>
              <w:t>wyd</w:t>
            </w:r>
            <w:proofErr w:type="spellEnd"/>
            <w:r w:rsidRPr="00D9567C">
              <w:rPr>
                <w:lang w:val="en-US"/>
              </w:rPr>
              <w:t xml:space="preserve">. </w:t>
            </w:r>
            <w:proofErr w:type="spellStart"/>
            <w:r w:rsidRPr="00D9567C">
              <w:rPr>
                <w:lang w:val="en-US"/>
              </w:rPr>
              <w:t>Poltex</w:t>
            </w:r>
            <w:proofErr w:type="spellEnd"/>
            <w:r w:rsidRPr="00D9567C">
              <w:rPr>
                <w:lang w:val="en-US"/>
              </w:rPr>
              <w:t xml:space="preserve">, 1997. </w:t>
            </w:r>
          </w:p>
          <w:p w:rsidR="00107A11" w:rsidRPr="00D9567C" w:rsidRDefault="00107A11" w:rsidP="00107A11">
            <w:pPr>
              <w:pStyle w:val="Akapitzlist"/>
              <w:spacing w:before="0" w:after="0"/>
              <w:ind w:left="522"/>
              <w:rPr>
                <w:lang w:val="en-US"/>
              </w:rPr>
            </w:pPr>
            <w:r w:rsidRPr="00D9567C">
              <w:rPr>
                <w:lang w:val="en-US"/>
              </w:rPr>
              <w:t>4.</w:t>
            </w:r>
            <w:r w:rsidRPr="00D9567C">
              <w:rPr>
                <w:lang w:val="en-US"/>
              </w:rPr>
              <w:tab/>
            </w:r>
            <w:proofErr w:type="spellStart"/>
            <w:r w:rsidRPr="00D9567C">
              <w:rPr>
                <w:lang w:val="en-US"/>
              </w:rPr>
              <w:t>Słownik</w:t>
            </w:r>
            <w:proofErr w:type="spellEnd"/>
            <w:r w:rsidRPr="00D9567C">
              <w:rPr>
                <w:lang w:val="en-US"/>
              </w:rPr>
              <w:t xml:space="preserve"> </w:t>
            </w:r>
            <w:proofErr w:type="spellStart"/>
            <w:r w:rsidRPr="00D9567C">
              <w:rPr>
                <w:lang w:val="en-US"/>
              </w:rPr>
              <w:t>Biznesu</w:t>
            </w:r>
            <w:proofErr w:type="spellEnd"/>
            <w:r w:rsidRPr="00D9567C">
              <w:rPr>
                <w:lang w:val="en-US"/>
              </w:rPr>
              <w:t xml:space="preserve">, P.H. Collin, J. </w:t>
            </w:r>
            <w:proofErr w:type="spellStart"/>
            <w:r w:rsidRPr="00D9567C">
              <w:rPr>
                <w:lang w:val="en-US"/>
              </w:rPr>
              <w:t>Słupski</w:t>
            </w:r>
            <w:proofErr w:type="spellEnd"/>
            <w:r w:rsidRPr="00D9567C">
              <w:rPr>
                <w:lang w:val="en-US"/>
              </w:rPr>
              <w:t xml:space="preserve">, </w:t>
            </w:r>
            <w:proofErr w:type="spellStart"/>
            <w:r w:rsidRPr="00D9567C">
              <w:rPr>
                <w:lang w:val="en-US"/>
              </w:rPr>
              <w:t>Biblioteka</w:t>
            </w:r>
            <w:proofErr w:type="spellEnd"/>
            <w:r w:rsidRPr="00D9567C">
              <w:rPr>
                <w:lang w:val="en-US"/>
              </w:rPr>
              <w:t xml:space="preserve"> </w:t>
            </w:r>
            <w:proofErr w:type="spellStart"/>
            <w:r w:rsidRPr="00D9567C">
              <w:rPr>
                <w:lang w:val="en-US"/>
              </w:rPr>
              <w:t>Profesjonalisty</w:t>
            </w:r>
            <w:proofErr w:type="spellEnd"/>
            <w:r w:rsidRPr="00D9567C">
              <w:rPr>
                <w:lang w:val="en-US"/>
              </w:rPr>
              <w:t xml:space="preserve">, Peter Collin Publishing, </w:t>
            </w:r>
            <w:proofErr w:type="spellStart"/>
            <w:r w:rsidRPr="00D9567C">
              <w:rPr>
                <w:lang w:val="en-US"/>
              </w:rPr>
              <w:t>wyd</w:t>
            </w:r>
            <w:proofErr w:type="spellEnd"/>
            <w:r w:rsidRPr="00D9567C">
              <w:rPr>
                <w:lang w:val="en-US"/>
              </w:rPr>
              <w:t xml:space="preserve">. </w:t>
            </w:r>
            <w:proofErr w:type="spellStart"/>
            <w:r w:rsidRPr="00D9567C">
              <w:rPr>
                <w:lang w:val="en-US"/>
              </w:rPr>
              <w:t>Wilga</w:t>
            </w:r>
            <w:proofErr w:type="spellEnd"/>
            <w:r w:rsidRPr="00D9567C">
              <w:rPr>
                <w:lang w:val="en-US"/>
              </w:rPr>
              <w:t>, 1999.</w:t>
            </w:r>
          </w:p>
          <w:p w:rsidR="00AF2D7F" w:rsidRPr="000E45E0" w:rsidRDefault="00107A11" w:rsidP="00107A11">
            <w:pPr>
              <w:pStyle w:val="Akapitzlist"/>
              <w:spacing w:before="0" w:after="0"/>
              <w:ind w:left="522"/>
            </w:pPr>
            <w:r w:rsidRPr="00D9567C">
              <w:rPr>
                <w:lang w:val="en-US"/>
              </w:rPr>
              <w:t>5.</w:t>
            </w:r>
            <w:r w:rsidRPr="00D9567C">
              <w:rPr>
                <w:lang w:val="en-US"/>
              </w:rPr>
              <w:tab/>
            </w:r>
            <w:proofErr w:type="spellStart"/>
            <w:r w:rsidRPr="00D9567C">
              <w:rPr>
                <w:lang w:val="en-US"/>
              </w:rPr>
              <w:t>Słownik</w:t>
            </w:r>
            <w:proofErr w:type="spellEnd"/>
            <w:r w:rsidRPr="00D9567C">
              <w:rPr>
                <w:lang w:val="en-US"/>
              </w:rPr>
              <w:t xml:space="preserve"> </w:t>
            </w:r>
            <w:proofErr w:type="spellStart"/>
            <w:r w:rsidRPr="00D9567C">
              <w:rPr>
                <w:lang w:val="en-US"/>
              </w:rPr>
              <w:t>Bankowości</w:t>
            </w:r>
            <w:proofErr w:type="spellEnd"/>
            <w:r w:rsidRPr="00D9567C">
              <w:rPr>
                <w:lang w:val="en-US"/>
              </w:rPr>
              <w:t xml:space="preserve"> </w:t>
            </w:r>
            <w:proofErr w:type="spellStart"/>
            <w:r w:rsidRPr="00D9567C">
              <w:rPr>
                <w:lang w:val="en-US"/>
              </w:rPr>
              <w:t>i</w:t>
            </w:r>
            <w:proofErr w:type="spellEnd"/>
            <w:r w:rsidRPr="00D9567C">
              <w:rPr>
                <w:lang w:val="en-US"/>
              </w:rPr>
              <w:t xml:space="preserve"> </w:t>
            </w:r>
            <w:proofErr w:type="spellStart"/>
            <w:r w:rsidRPr="00D9567C">
              <w:rPr>
                <w:lang w:val="en-US"/>
              </w:rPr>
              <w:t>Finansów</w:t>
            </w:r>
            <w:proofErr w:type="spellEnd"/>
            <w:r w:rsidRPr="00D9567C">
              <w:rPr>
                <w:lang w:val="en-US"/>
              </w:rPr>
              <w:t xml:space="preserve">, P.H. Collin, K. </w:t>
            </w:r>
            <w:proofErr w:type="spellStart"/>
            <w:r w:rsidRPr="00D9567C">
              <w:rPr>
                <w:lang w:val="en-US"/>
              </w:rPr>
              <w:t>Bartnicki</w:t>
            </w:r>
            <w:proofErr w:type="spellEnd"/>
            <w:r w:rsidRPr="00D9567C">
              <w:rPr>
                <w:lang w:val="en-US"/>
              </w:rPr>
              <w:t xml:space="preserve">, </w:t>
            </w:r>
            <w:proofErr w:type="spellStart"/>
            <w:r w:rsidRPr="00D9567C">
              <w:rPr>
                <w:lang w:val="en-US"/>
              </w:rPr>
              <w:t>Biblioteka</w:t>
            </w:r>
            <w:proofErr w:type="spellEnd"/>
            <w:r w:rsidRPr="00D9567C">
              <w:rPr>
                <w:lang w:val="en-US"/>
              </w:rPr>
              <w:t xml:space="preserve"> </w:t>
            </w:r>
            <w:proofErr w:type="spellStart"/>
            <w:r w:rsidRPr="00D9567C">
              <w:rPr>
                <w:lang w:val="en-US"/>
              </w:rPr>
              <w:t>Profesjonalisty</w:t>
            </w:r>
            <w:proofErr w:type="spellEnd"/>
            <w:r w:rsidRPr="00D9567C">
              <w:rPr>
                <w:lang w:val="en-US"/>
              </w:rPr>
              <w:t xml:space="preserve">, Peter Collin Publishing, </w:t>
            </w:r>
            <w:proofErr w:type="spellStart"/>
            <w:r w:rsidRPr="00D9567C">
              <w:rPr>
                <w:lang w:val="en-US"/>
              </w:rPr>
              <w:t>wyd</w:t>
            </w:r>
            <w:proofErr w:type="spellEnd"/>
            <w:r w:rsidRPr="00D9567C">
              <w:rPr>
                <w:lang w:val="en-US"/>
              </w:rPr>
              <w:t xml:space="preserve">. </w:t>
            </w:r>
            <w:r>
              <w:t>Wilga, 2000.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D7F" w:rsidRPr="000E45E0" w:rsidRDefault="00AF2D7F" w:rsidP="00733B2C">
            <w:pPr>
              <w:spacing w:before="0" w:after="0"/>
            </w:pPr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F2D7F" w:rsidRPr="000E45E0" w:rsidRDefault="00AF2D7F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D7F" w:rsidRPr="000E45E0" w:rsidRDefault="00AF2D7F" w:rsidP="00733B2C">
            <w:pPr>
              <w:spacing w:before="0" w:after="0"/>
            </w:pPr>
            <w:r w:rsidRPr="00FD5528">
              <w:rPr>
                <w:rFonts w:cs="Arial"/>
              </w:rPr>
              <w:t>Pisemne kolokwia (co najmniej jedno) oraz ocenianie na bieżąco zadań wykonanych w domu i w trakcie zajęć.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F2D7F" w:rsidRPr="000E45E0" w:rsidRDefault="00AF2D7F" w:rsidP="00733B2C">
            <w:pPr>
              <w:pStyle w:val="Tytukomrki"/>
              <w:tabs>
                <w:tab w:val="left" w:pos="3450"/>
              </w:tabs>
              <w:spacing w:before="0" w:after="0"/>
            </w:pPr>
            <w:r w:rsidRPr="000E45E0">
              <w:t>Forma i warunki zaliczenia:</w:t>
            </w:r>
            <w:r>
              <w:tab/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74" w:rsidRDefault="00EB2374" w:rsidP="00733B2C">
            <w:pPr>
              <w:spacing w:before="0" w:after="0"/>
            </w:pPr>
            <w:r>
              <w:t>Ćwiczenia: zaliczenie na ocenę</w:t>
            </w:r>
          </w:p>
          <w:p w:rsidR="00AF2D7F" w:rsidRDefault="00AF2D7F" w:rsidP="00733B2C">
            <w:pPr>
              <w:spacing w:before="0" w:after="0"/>
            </w:pPr>
            <w:r w:rsidRPr="00FD5528">
              <w:t>Zaliczenie semestru na ocenę na podstawie:</w:t>
            </w:r>
          </w:p>
          <w:p w:rsidR="00AF2D7F" w:rsidRPr="00664293" w:rsidRDefault="00AF2D7F" w:rsidP="00733B2C">
            <w:pPr>
              <w:spacing w:before="0" w:after="0"/>
            </w:pPr>
            <w:r w:rsidRPr="00664293">
              <w:t>kolokwium sprawdzającego stopień opanowania wiedzy i umiejętności</w:t>
            </w:r>
            <w:r w:rsidR="00F968E5">
              <w:t>,</w:t>
            </w:r>
          </w:p>
          <w:p w:rsidR="00AF2D7F" w:rsidRPr="00664293" w:rsidRDefault="00AF2D7F" w:rsidP="00733B2C">
            <w:pPr>
              <w:spacing w:before="0" w:after="0"/>
            </w:pPr>
            <w:r w:rsidRPr="00664293">
              <w:t>jakości wykonanych prac domowych oraz zadań na zajęciach</w:t>
            </w:r>
            <w:r w:rsidR="00F968E5">
              <w:t>,</w:t>
            </w:r>
          </w:p>
          <w:p w:rsidR="00AF2D7F" w:rsidRPr="00664293" w:rsidRDefault="00AF2D7F" w:rsidP="00733B2C">
            <w:pPr>
              <w:spacing w:before="0" w:after="0"/>
            </w:pPr>
            <w:r w:rsidRPr="00664293">
              <w:t>aktywności na zajęciach oraz frekwencji.</w:t>
            </w:r>
          </w:p>
          <w:p w:rsidR="00AF2D7F" w:rsidRDefault="00AF2D7F" w:rsidP="00733B2C">
            <w:pPr>
              <w:spacing w:before="0" w:after="0"/>
              <w:rPr>
                <w:b/>
              </w:rPr>
            </w:pPr>
            <w:r w:rsidRPr="00664293">
              <w:rPr>
                <w:b/>
              </w:rPr>
              <w:t>Kryteria oceniania:</w:t>
            </w:r>
          </w:p>
          <w:p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0-50% - niedostateczna (2,0)</w:t>
            </w:r>
          </w:p>
          <w:p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51-60% - dostateczna (3,0)</w:t>
            </w:r>
          </w:p>
          <w:p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61-70% - dostateczna plus (3,5)</w:t>
            </w:r>
          </w:p>
          <w:p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71-80% - dobra (4,0)</w:t>
            </w:r>
          </w:p>
          <w:p w:rsidR="00AF2D7F" w:rsidRPr="00664293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81-90% - dobra plus (4,5)</w:t>
            </w:r>
          </w:p>
          <w:p w:rsidR="00AF2D7F" w:rsidRPr="00AF2D7F" w:rsidRDefault="00AF2D7F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  <w:rPr>
                <w:b/>
              </w:rPr>
            </w:pPr>
            <w:r w:rsidRPr="00664293">
              <w:t>91-100% - bardzo dobra (5,0).</w:t>
            </w:r>
          </w:p>
        </w:tc>
      </w:tr>
      <w:tr w:rsidR="00AF2D7F" w:rsidRPr="000E45E0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F2D7F" w:rsidRPr="000E45E0" w:rsidRDefault="00AF2D7F" w:rsidP="00AF2AE1">
            <w:pPr>
              <w:pStyle w:val="Tytukomrki"/>
            </w:pPr>
            <w:r w:rsidRPr="000E45E0">
              <w:t>Bilans punktów ECTS:</w:t>
            </w:r>
          </w:p>
        </w:tc>
      </w:tr>
      <w:tr w:rsidR="00AF2D7F" w:rsidRPr="00705DD1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AF2D7F" w:rsidRPr="00705DD1" w:rsidRDefault="00AF2D7F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AF2D7F" w:rsidRPr="00705DD1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F2D7F" w:rsidRPr="00705DD1" w:rsidRDefault="00AF2D7F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F2D7F" w:rsidRPr="00705DD1" w:rsidRDefault="00AF2D7F" w:rsidP="00AF2AE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F2D7F" w:rsidRPr="000E45E0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AF2D7F" w:rsidRPr="000E45E0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>16 godzin</w:t>
            </w:r>
          </w:p>
        </w:tc>
      </w:tr>
      <w:tr w:rsidR="00AF2D7F" w:rsidRPr="000E45E0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>4 godziny</w:t>
            </w:r>
          </w:p>
        </w:tc>
      </w:tr>
      <w:tr w:rsidR="00AF2D7F" w:rsidRPr="00705DD1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705DD1" w:rsidRDefault="00AF2D7F" w:rsidP="00733B2C">
            <w:pPr>
              <w:spacing w:before="0" w:after="0"/>
              <w:rPr>
                <w:b/>
                <w:bCs/>
              </w:rPr>
            </w:pPr>
            <w:r w:rsidRPr="00416298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705DD1" w:rsidRDefault="00AF2D7F" w:rsidP="00733B2C">
            <w:pPr>
              <w:spacing w:before="0" w:after="0"/>
            </w:pPr>
            <w:r>
              <w:t>50 godzin</w:t>
            </w:r>
          </w:p>
        </w:tc>
      </w:tr>
      <w:tr w:rsidR="00AF2D7F" w:rsidRPr="00705DD1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705DD1" w:rsidRDefault="00AF2D7F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733B2C" w:rsidRDefault="00AF2D7F" w:rsidP="00733B2C">
            <w:pPr>
              <w:spacing w:before="0" w:after="0"/>
            </w:pPr>
            <w:r w:rsidRPr="00733B2C">
              <w:t>2</w:t>
            </w:r>
            <w:r w:rsidR="00733B2C" w:rsidRPr="00733B2C">
              <w:t xml:space="preserve"> ECTS</w:t>
            </w:r>
          </w:p>
        </w:tc>
      </w:tr>
      <w:tr w:rsidR="00AF2D7F" w:rsidRPr="00705DD1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F2D7F" w:rsidRPr="00705DD1" w:rsidRDefault="00AF2D7F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AF2D7F" w:rsidRPr="00705DD1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F2D7F" w:rsidRPr="00705DD1" w:rsidRDefault="00AF2D7F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F2D7F" w:rsidRPr="00705DD1" w:rsidRDefault="00AF2D7F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AF2D7F" w:rsidRPr="000E45E0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Default="00AF2D7F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>18 godzin</w:t>
            </w:r>
          </w:p>
        </w:tc>
      </w:tr>
      <w:tr w:rsidR="00AF2D7F" w:rsidRPr="000E45E0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>22 godziny</w:t>
            </w:r>
          </w:p>
        </w:tc>
      </w:tr>
      <w:tr w:rsidR="00AF2D7F" w:rsidRPr="000E45E0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0E45E0" w:rsidRDefault="00AF2D7F" w:rsidP="00733B2C">
            <w:pPr>
              <w:spacing w:before="0" w:after="0"/>
            </w:pPr>
            <w:r>
              <w:t>10 godzin</w:t>
            </w:r>
          </w:p>
        </w:tc>
      </w:tr>
      <w:tr w:rsidR="00AF2D7F" w:rsidRPr="00705DD1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705DD1" w:rsidRDefault="00AF2D7F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705DD1" w:rsidRDefault="00AF2D7F" w:rsidP="00733B2C">
            <w:pPr>
              <w:spacing w:before="0" w:after="0"/>
            </w:pPr>
            <w:r>
              <w:t>50 godzin</w:t>
            </w:r>
          </w:p>
        </w:tc>
      </w:tr>
      <w:tr w:rsidR="00AF2D7F" w:rsidRPr="00705DD1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705DD1" w:rsidRDefault="00AF2D7F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2D7F" w:rsidRPr="00733B2C" w:rsidRDefault="00AF2D7F" w:rsidP="00733B2C">
            <w:pPr>
              <w:spacing w:before="0" w:after="0"/>
            </w:pPr>
            <w:r w:rsidRPr="00733B2C">
              <w:t>2</w:t>
            </w:r>
            <w:r w:rsidR="00733B2C" w:rsidRPr="00733B2C">
              <w:t xml:space="preserve"> ECTS</w:t>
            </w:r>
          </w:p>
        </w:tc>
      </w:tr>
    </w:tbl>
    <w:p w:rsidR="00C9059E" w:rsidRDefault="00C9059E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C9059E" w:rsidRDefault="00733B2C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33B2C" w:rsidRPr="005D74F4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5C7D8B" w:rsidRDefault="00733B2C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5D74F4" w:rsidRDefault="00733B2C" w:rsidP="00733B2C">
            <w:pPr>
              <w:pStyle w:val="Nagwek1"/>
              <w:spacing w:before="0" w:after="0"/>
            </w:pPr>
            <w:r>
              <w:t>Język niemiecki w biznesie (język specjalistyczny)</w:t>
            </w:r>
          </w:p>
        </w:tc>
      </w:tr>
      <w:tr w:rsidR="00733B2C" w:rsidRPr="00D15473" w:rsidTr="00733B2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EB2374" w:rsidRDefault="00733B2C" w:rsidP="00733B2C">
            <w:pPr>
              <w:spacing w:before="0" w:after="0"/>
              <w:rPr>
                <w:lang w:val="en-US"/>
              </w:rPr>
            </w:pPr>
            <w:r w:rsidRPr="00EB2374">
              <w:rPr>
                <w:rFonts w:cs="Arial"/>
                <w:lang w:val="en-US"/>
              </w:rPr>
              <w:t>German for Business (Specialist German)</w:t>
            </w:r>
          </w:p>
        </w:tc>
      </w:tr>
      <w:tr w:rsidR="00733B2C" w:rsidRPr="000E45E0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niemiecki (wspomagany językiem polskim)</w:t>
            </w:r>
          </w:p>
        </w:tc>
      </w:tr>
      <w:tr w:rsidR="00733B2C" w:rsidRPr="000E45E0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733B2C" w:rsidRPr="000E45E0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733B2C" w:rsidRPr="000E45E0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33B2C" w:rsidRPr="000E45E0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dwa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 inż. Marzena Lisowska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nauczyciele języka niemieckiego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osiągnięcie językowej kompetencji komunikacyjnej na poziomie B2+ oraz rozwijanie umiejętności posługiwania się słownictwem specjalistycznym.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EB4CAA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zna terminologię niemieckojęzyczną z dziedziny zarządzania i właściwe struktury leksykalno-gramatyczne niezbędne do skutecznej komunikacji językowej w zakresie tematyki podanej w treści modułu kształcenia,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EB4CAA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zna zasady konstruowania różnych form wypowiedzi ustnych i pisemnych,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EB4CAA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BA78D6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potrafi zrozumieć teksty z zakresu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733B2C" w:rsidRPr="00BA78D6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potrafi wyszukać informacje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733B2C" w:rsidRPr="00BA78D6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Default="00F968E5" w:rsidP="00733B2C">
            <w:pPr>
              <w:spacing w:before="0" w:after="0"/>
            </w:pPr>
            <w:r>
              <w:t>student potrafi formułować dłuższe spójne wypowiedzi na tematy z dziedziny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B2374" w:rsidRDefault="00733B2C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K_U12,</w:t>
            </w:r>
          </w:p>
          <w:p w:rsidR="00EB2374" w:rsidRDefault="00733B2C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K_U11</w:t>
            </w:r>
          </w:p>
          <w:p w:rsidR="00733B2C" w:rsidRPr="00BA78D6" w:rsidRDefault="00EB2374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>K</w:t>
            </w:r>
            <w:r w:rsidR="00733B2C" w:rsidRPr="00BA78D6">
              <w:rPr>
                <w:rFonts w:cs="Arial"/>
                <w:b/>
                <w:color w:val="000000"/>
              </w:rPr>
              <w:t>_U10</w:t>
            </w:r>
          </w:p>
        </w:tc>
      </w:tr>
      <w:tr w:rsidR="00733B2C" w:rsidRPr="00BA78D6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Default="00F968E5" w:rsidP="00733B2C">
            <w:pPr>
              <w:spacing w:before="0" w:after="0"/>
            </w:pPr>
            <w:r>
              <w:t>student potrafi brać udział w dyskusji dotyczącej kwestii zawodowych,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K_U12</w:t>
            </w:r>
          </w:p>
        </w:tc>
      </w:tr>
      <w:tr w:rsidR="00733B2C" w:rsidRPr="00BA78D6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Default="00F968E5" w:rsidP="00733B2C">
            <w:pPr>
              <w:spacing w:before="0" w:after="0"/>
            </w:pPr>
            <w:r>
              <w:t xml:space="preserve">student </w:t>
            </w:r>
            <w:r w:rsidRPr="00387713">
              <w:t>zna ograniczenia własnej wiedzy i rozumie potrzebę dalszego kształcenia oraz samodoskonalenia w zakresie nauki języka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K_U13</w:t>
            </w:r>
          </w:p>
        </w:tc>
      </w:tr>
      <w:tr w:rsidR="00733B2C" w:rsidRPr="00BA78D6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Default="00F968E5" w:rsidP="00733B2C">
            <w:pPr>
              <w:spacing w:before="0" w:after="0"/>
            </w:pPr>
            <w:r w:rsidRPr="00430826">
              <w:t xml:space="preserve">student potrafi </w:t>
            </w:r>
            <w:r w:rsidRPr="00387713">
              <w:t>współdziałać i pracować w grupie, przyjmując w niej różne role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K_U14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B6AAD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113C4" w:rsidRDefault="00733B2C" w:rsidP="00733B2C">
            <w:pPr>
              <w:spacing w:before="0" w:after="0"/>
              <w:rPr>
                <w:b/>
              </w:rPr>
            </w:pPr>
            <w:r w:rsidRPr="00E113C4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B6AAD" w:rsidRDefault="00F968E5" w:rsidP="00733B2C">
            <w:pPr>
              <w:spacing w:before="0" w:after="0"/>
            </w:pPr>
            <w:r>
              <w:t>s</w:t>
            </w:r>
            <w:r w:rsidR="00733B2C">
              <w:t xml:space="preserve">tudent </w:t>
            </w:r>
            <w:r w:rsidR="00733B2C">
              <w:rPr>
                <w:rFonts w:cs="Arial"/>
              </w:rPr>
              <w:t>m</w:t>
            </w:r>
            <w:r w:rsidR="00733B2C" w:rsidRPr="00387713">
              <w:rPr>
                <w:rFonts w:cs="Arial"/>
              </w:rPr>
              <w:t>a świadomość potrzeby znajomości j</w:t>
            </w:r>
            <w:r w:rsidR="00733B2C">
              <w:rPr>
                <w:rFonts w:cs="Arial"/>
              </w:rPr>
              <w:t xml:space="preserve">ęzyka obcego w życiu prywatnym </w:t>
            </w:r>
            <w:r w:rsidR="00733B2C" w:rsidRPr="00387713">
              <w:rPr>
                <w:rFonts w:cs="Arial"/>
              </w:rPr>
              <w:t>i przyszłej pracy zawodowej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0B6AAD" w:rsidRDefault="00733B2C" w:rsidP="00733B2C">
            <w:pPr>
              <w:spacing w:before="0" w:after="0"/>
              <w:rPr>
                <w:b/>
                <w:color w:val="000000"/>
              </w:rPr>
            </w:pPr>
            <w:r w:rsidRPr="000B6AAD">
              <w:rPr>
                <w:b/>
                <w:color w:val="000000"/>
              </w:rPr>
              <w:t>K_K01</w:t>
            </w:r>
          </w:p>
        </w:tc>
      </w:tr>
      <w:tr w:rsidR="00733B2C" w:rsidRPr="000E45E0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E45E0" w:rsidRDefault="00EB2374" w:rsidP="00733B2C">
            <w:pPr>
              <w:spacing w:before="0" w:after="0"/>
            </w:pPr>
            <w:r>
              <w:t>Ćwiczenia audytoryjne</w:t>
            </w:r>
          </w:p>
        </w:tc>
      </w:tr>
      <w:tr w:rsidR="00733B2C" w:rsidRPr="000E45E0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</w:rPr>
              <w:t>Umiejętność posługiwania się językiem niemieckim na poziomie B2 ESOKJ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Treści modułu kształcenia: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FC3054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  <w:rPr>
                <w:color w:val="000000"/>
              </w:rPr>
            </w:pPr>
            <w:r w:rsidRPr="00387713">
              <w:t>Firma– zakładanie i prowadzenie firmy</w:t>
            </w:r>
            <w:r w:rsidR="00F968E5">
              <w:t>,</w:t>
            </w:r>
            <w:r w:rsidRPr="00387713">
              <w:t xml:space="preserve"> rodzaje firm.</w:t>
            </w:r>
          </w:p>
          <w:p w:rsidR="00733B2C" w:rsidRPr="00387713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</w:pPr>
            <w:r w:rsidRPr="00FC3054">
              <w:rPr>
                <w:color w:val="000000"/>
              </w:rPr>
              <w:t>Gospodarka- popyt i podaż.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  <w:rPr>
                <w:color w:val="000000"/>
              </w:rPr>
            </w:pPr>
            <w:r w:rsidRPr="00387713">
              <w:t>Marketing, p</w:t>
            </w:r>
            <w:r w:rsidRPr="00FC3054">
              <w:rPr>
                <w:color w:val="000000"/>
              </w:rPr>
              <w:t>romocja i reklama.</w:t>
            </w:r>
          </w:p>
          <w:p w:rsidR="00733B2C" w:rsidRPr="00387713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</w:pPr>
            <w:r w:rsidRPr="00FC3054">
              <w:rPr>
                <w:color w:val="000000"/>
              </w:rPr>
              <w:t>Giełda papierów wartościowych.</w:t>
            </w:r>
          </w:p>
          <w:p w:rsidR="00733B2C" w:rsidRPr="000E45E0" w:rsidRDefault="00733B2C" w:rsidP="00FC3054">
            <w:pPr>
              <w:pStyle w:val="Akapitzlist"/>
              <w:numPr>
                <w:ilvl w:val="0"/>
                <w:numId w:val="50"/>
              </w:numPr>
              <w:spacing w:before="0" w:after="0"/>
            </w:pPr>
            <w:r w:rsidRPr="00387713">
              <w:t>Handel.</w:t>
            </w:r>
          </w:p>
        </w:tc>
      </w:tr>
      <w:tr w:rsidR="00733B2C" w:rsidRPr="001D5ABF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1D5ABF" w:rsidRDefault="00733B2C" w:rsidP="00733B2C">
            <w:pPr>
              <w:pStyle w:val="Tytukomrki"/>
              <w:spacing w:before="0" w:after="0"/>
            </w:pPr>
            <w:r>
              <w:t>Literatura podstawowa:</w:t>
            </w:r>
          </w:p>
        </w:tc>
      </w:tr>
      <w:tr w:rsidR="00733B2C" w:rsidRPr="00430826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430826" w:rsidRDefault="00733B2C" w:rsidP="00733B2C">
            <w:pPr>
              <w:spacing w:before="0" w:after="0"/>
              <w:rPr>
                <w:lang w:val="de-DE"/>
              </w:rPr>
            </w:pPr>
            <w:r w:rsidRPr="00430826">
              <w:rPr>
                <w:rFonts w:cs="Arial"/>
                <w:color w:val="000000"/>
                <w:lang w:val="de-DE"/>
              </w:rPr>
              <w:t xml:space="preserve">Anne </w:t>
            </w:r>
            <w:proofErr w:type="spellStart"/>
            <w:r w:rsidRPr="00430826">
              <w:rPr>
                <w:rFonts w:cs="Arial"/>
                <w:color w:val="000000"/>
                <w:lang w:val="de-DE"/>
              </w:rPr>
              <w:t>Buscha</w:t>
            </w:r>
            <w:proofErr w:type="spellEnd"/>
            <w:r w:rsidRPr="00430826">
              <w:rPr>
                <w:rFonts w:cs="Arial"/>
                <w:color w:val="000000"/>
                <w:lang w:val="de-DE"/>
              </w:rPr>
              <w:t xml:space="preserve">, Gisela </w:t>
            </w:r>
            <w:proofErr w:type="spellStart"/>
            <w:r w:rsidRPr="00430826">
              <w:rPr>
                <w:rFonts w:cs="Arial"/>
                <w:color w:val="000000"/>
                <w:lang w:val="de-DE"/>
              </w:rPr>
              <w:t>Linthout</w:t>
            </w:r>
            <w:proofErr w:type="spellEnd"/>
            <w:r w:rsidRPr="00430826">
              <w:rPr>
                <w:rFonts w:cs="Arial"/>
                <w:color w:val="000000"/>
                <w:lang w:val="de-DE"/>
              </w:rPr>
              <w:t xml:space="preserve">: Geschäftskommunikation. Verhandlungsgespräche, </w:t>
            </w:r>
            <w:proofErr w:type="spellStart"/>
            <w:r w:rsidRPr="00430826">
              <w:rPr>
                <w:rFonts w:cs="Arial"/>
                <w:color w:val="000000"/>
                <w:lang w:val="de-DE"/>
              </w:rPr>
              <w:t>Hueber</w:t>
            </w:r>
            <w:proofErr w:type="spellEnd"/>
            <w:r w:rsidRPr="00430826">
              <w:rPr>
                <w:rFonts w:cs="Arial"/>
                <w:color w:val="000000"/>
                <w:lang w:val="de-DE"/>
              </w:rPr>
              <w:t xml:space="preserve"> Verlag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Literatura dodatkowa: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FC3054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  <w:rPr>
                <w:lang w:val="de-DE"/>
              </w:rPr>
            </w:pPr>
            <w:r w:rsidRPr="00FC3054">
              <w:rPr>
                <w:lang w:val="de-DE"/>
              </w:rPr>
              <w:t xml:space="preserve">Langenscheidt </w:t>
            </w:r>
            <w:proofErr w:type="spellStart"/>
            <w:r w:rsidRPr="00FC3054">
              <w:rPr>
                <w:lang w:val="de-DE"/>
              </w:rPr>
              <w:t>Grossworterbuch</w:t>
            </w:r>
            <w:proofErr w:type="spellEnd"/>
            <w:r w:rsidRPr="00FC3054">
              <w:rPr>
                <w:lang w:val="de-DE"/>
              </w:rPr>
              <w:t xml:space="preserve"> Polnisch: Polnisch-Deutsch, Deutsch-Polnisch: </w:t>
            </w:r>
            <w:proofErr w:type="spellStart"/>
            <w:r w:rsidRPr="00FC3054">
              <w:rPr>
                <w:lang w:val="de-DE"/>
              </w:rPr>
              <w:t>Vollige</w:t>
            </w:r>
            <w:proofErr w:type="spellEnd"/>
          </w:p>
          <w:p w:rsidR="00733B2C" w:rsidRPr="00A95C9E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  <w:rPr>
                <w:lang w:val="en-US"/>
              </w:rPr>
            </w:pPr>
            <w:r w:rsidRPr="00FC3054">
              <w:rPr>
                <w:lang w:val="de-DE"/>
              </w:rPr>
              <w:t xml:space="preserve">Neubearbeitung von Urszula </w:t>
            </w:r>
            <w:proofErr w:type="spellStart"/>
            <w:r w:rsidRPr="00FC3054">
              <w:rPr>
                <w:lang w:val="de-DE"/>
              </w:rPr>
              <w:t>Czerska</w:t>
            </w:r>
            <w:proofErr w:type="spellEnd"/>
            <w:r w:rsidRPr="00FC3054">
              <w:rPr>
                <w:lang w:val="de-DE"/>
              </w:rPr>
              <w:t xml:space="preserve"> und Stanislaw </w:t>
            </w:r>
            <w:proofErr w:type="spellStart"/>
            <w:r w:rsidRPr="00FC3054">
              <w:rPr>
                <w:lang w:val="de-DE"/>
              </w:rPr>
              <w:t>Walewski</w:t>
            </w:r>
            <w:proofErr w:type="spellEnd"/>
            <w:r w:rsidRPr="00FC3054">
              <w:rPr>
                <w:lang w:val="de-DE"/>
              </w:rPr>
              <w:t xml:space="preserve">. </w:t>
            </w:r>
            <w:proofErr w:type="spellStart"/>
            <w:r w:rsidRPr="00A95C9E">
              <w:rPr>
                <w:lang w:val="en-US"/>
              </w:rPr>
              <w:t>Hrsg</w:t>
            </w:r>
            <w:proofErr w:type="spellEnd"/>
            <w:r w:rsidRPr="00A95C9E">
              <w:rPr>
                <w:lang w:val="en-US"/>
              </w:rPr>
              <w:t>. Langenscheidt.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</w:pPr>
            <w:r>
              <w:t xml:space="preserve">Repetytorium z gramatyki języka niemieckiego. Stanisław </w:t>
            </w:r>
            <w:proofErr w:type="spellStart"/>
            <w:r>
              <w:t>Bęza</w:t>
            </w:r>
            <w:proofErr w:type="spellEnd"/>
            <w:r>
              <w:t>, wyd. PWN.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</w:pPr>
            <w:r>
              <w:t>Słownik języka prawniczego i ekonomicznego niemiecko-polski, polsko-niemiecki, Kilian, wyd. C.H. Beck</w:t>
            </w:r>
          </w:p>
          <w:p w:rsidR="00733B2C" w:rsidRPr="000E45E0" w:rsidRDefault="00733B2C" w:rsidP="00FC3054">
            <w:pPr>
              <w:pStyle w:val="Akapitzlist"/>
              <w:numPr>
                <w:ilvl w:val="0"/>
                <w:numId w:val="51"/>
              </w:numPr>
              <w:spacing w:before="0" w:after="0"/>
            </w:pPr>
            <w:r>
              <w:t>T</w:t>
            </w:r>
            <w:r w:rsidRPr="00387713">
              <w:t>eksty specjalistyczne z różnych źródeł: Internet, publikacje naukowe i podręczniki z zakresu zarządzania.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Pisemne kolokwia (co najmniej jedno) oraz ocenianie na bieżąco zadań wykonanych w domu i w trakcie zajęć.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tabs>
                <w:tab w:val="left" w:pos="3450"/>
              </w:tabs>
              <w:spacing w:before="0" w:after="0"/>
            </w:pPr>
            <w:r w:rsidRPr="000E45E0">
              <w:t>Forma i warunki zaliczenia:</w:t>
            </w:r>
            <w:r>
              <w:tab/>
            </w:r>
          </w:p>
        </w:tc>
      </w:tr>
      <w:tr w:rsidR="00733B2C" w:rsidRPr="00AF2D7F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74" w:rsidRDefault="00EB2374" w:rsidP="00733B2C">
            <w:pPr>
              <w:spacing w:before="0" w:after="0"/>
            </w:pPr>
            <w:r>
              <w:t>Ćwiczenia: zaliczenie na ocenę</w:t>
            </w:r>
          </w:p>
          <w:p w:rsidR="00733B2C" w:rsidRPr="00000FBF" w:rsidRDefault="00733B2C" w:rsidP="00733B2C">
            <w:pPr>
              <w:spacing w:before="0" w:after="0"/>
            </w:pPr>
            <w:r w:rsidRPr="00FD5528">
              <w:t>Zaliczenie semestru na ocenę na podstawie:</w:t>
            </w:r>
            <w:r>
              <w:br/>
            </w:r>
            <w:r w:rsidRPr="00664293">
              <w:t>kolokwium sprawdzającego stopień opanowania wiedzy i umiejętności</w:t>
            </w:r>
            <w:r w:rsidR="00F968E5">
              <w:t>,</w:t>
            </w:r>
            <w:r>
              <w:br/>
            </w:r>
            <w:r w:rsidRPr="00664293">
              <w:t>jakości wykonanych prac domowych oraz zadań na zajęciach</w:t>
            </w:r>
            <w:r w:rsidR="00F968E5">
              <w:t>,</w:t>
            </w:r>
            <w:r>
              <w:br/>
            </w:r>
            <w:r w:rsidRPr="00664293">
              <w:t>aktywności na zajęciach oraz frekwencji.</w:t>
            </w:r>
            <w:r>
              <w:br/>
            </w:r>
            <w:r w:rsidRPr="00664293">
              <w:rPr>
                <w:b/>
              </w:rPr>
              <w:t>Kryteria oceniania: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0-50% - niedostateczna (2,0)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51-60% - dostateczna (3,0)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61-70% - dostateczna plus (3,5)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71-80% - dobra (4,0)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81-90% - dobra plus (4,5)</w:t>
            </w:r>
          </w:p>
          <w:p w:rsidR="00733B2C" w:rsidRPr="00AF2D7F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  <w:rPr>
                <w:b/>
              </w:rPr>
            </w:pPr>
            <w:r w:rsidRPr="00664293">
              <w:t>91-100% - bardzo dobra (5,0).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Bilans punktów ECTS:</w:t>
            </w:r>
          </w:p>
        </w:tc>
      </w:tr>
      <w:tr w:rsidR="00733B2C" w:rsidRPr="00705DD1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3B2C" w:rsidRPr="00705DD1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16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lastRenderedPageBreak/>
              <w:t>przygotowywanie d</w:t>
            </w:r>
            <w:r w:rsidR="00EB2374">
              <w:t xml:space="preserve">o </w:t>
            </w:r>
            <w:r>
              <w:t xml:space="preserve">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4 godziny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000FBF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00FBF" w:rsidRDefault="00733B2C" w:rsidP="00733B2C">
            <w:pPr>
              <w:spacing w:before="0" w:after="0"/>
            </w:pPr>
            <w:r w:rsidRPr="00000FBF">
              <w:t>2 ECTS</w:t>
            </w:r>
          </w:p>
        </w:tc>
      </w:tr>
      <w:tr w:rsidR="00733B2C" w:rsidRPr="00705DD1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33B2C" w:rsidRPr="00705DD1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18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22 godziny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10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000FBF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00FBF" w:rsidRDefault="00733B2C" w:rsidP="00733B2C">
            <w:pPr>
              <w:spacing w:before="0" w:after="0"/>
            </w:pPr>
            <w:r w:rsidRPr="00000FBF">
              <w:t>2 ECTS</w:t>
            </w:r>
          </w:p>
        </w:tc>
      </w:tr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C9059E" w:rsidRDefault="00733B2C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33B2C" w:rsidRPr="005C7D8B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5C7D8B" w:rsidRDefault="00733B2C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5D74F4" w:rsidRDefault="00733B2C" w:rsidP="00733B2C">
            <w:pPr>
              <w:pStyle w:val="Nagwek1"/>
              <w:spacing w:before="0" w:after="0"/>
            </w:pPr>
            <w:r>
              <w:t>Język rosyjski w biznesie (język specjalistyczny)</w:t>
            </w:r>
          </w:p>
        </w:tc>
      </w:tr>
      <w:tr w:rsidR="00733B2C" w:rsidRPr="00D15473" w:rsidTr="00733B2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EB2374" w:rsidRDefault="00733B2C" w:rsidP="00733B2C">
            <w:pPr>
              <w:spacing w:before="0" w:after="0"/>
              <w:rPr>
                <w:lang w:val="en-US"/>
              </w:rPr>
            </w:pPr>
            <w:r w:rsidRPr="00EB2374">
              <w:rPr>
                <w:rFonts w:cs="Arial"/>
                <w:lang w:val="en-US"/>
              </w:rPr>
              <w:t>Russian for Business (Specialist Russian)</w:t>
            </w:r>
          </w:p>
        </w:tc>
      </w:tr>
      <w:tr w:rsidR="00733B2C" w:rsidRPr="000E45E0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rosyjski (wspomagany językiem polskim)</w:t>
            </w:r>
          </w:p>
        </w:tc>
      </w:tr>
      <w:tr w:rsidR="00733B2C" w:rsidRPr="000E45E0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color w:val="000000"/>
              </w:rPr>
              <w:t>Centrum Języków Obcych</w:t>
            </w:r>
          </w:p>
        </w:tc>
      </w:tr>
      <w:tr w:rsidR="00733B2C" w:rsidRPr="000E45E0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733B2C" w:rsidRPr="000E45E0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drugiego stopnia</w:t>
            </w:r>
          </w:p>
        </w:tc>
      </w:tr>
      <w:tr w:rsidR="00733B2C" w:rsidRPr="000E45E0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dwa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dr Ewa Borkowska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osiągnięcie językowej kompetencji komunikacyjnej na poziomie B2+ oraz rozwijanie umiejętności posługiwania się słownictwem specjalistycznym.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zna terminologię rosyjską z dziedziny zarządzania i właściwe struktury leksykalno-gramatyczne niezbędne do skutecznej komunikacji językowej w zakresie tematyki podanej w treści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zna zasady konstruowania różnych form wypowiedzi ustnych i pisemnych.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zna strategie komunikacyjne potrzebne do skutecznego porozumiewania się.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733B2C">
            <w:pPr>
              <w:spacing w:before="0" w:after="0"/>
              <w:rPr>
                <w:bCs/>
              </w:rPr>
            </w:pPr>
          </w:p>
        </w:tc>
      </w:tr>
      <w:tr w:rsidR="00733B2C" w:rsidRPr="000E45E0" w:rsidTr="00F968E5">
        <w:trPr>
          <w:trHeight w:val="619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potrafi zrozumieć teksty z zakresu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F968E5" w:rsidP="00733B2C">
            <w:pPr>
              <w:spacing w:before="0" w:after="0"/>
            </w:pPr>
            <w:r>
              <w:t>student potrafi wyszukać informacje z zakresu swojej specjalności,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K_U10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Default="00F968E5" w:rsidP="00733B2C">
            <w:pPr>
              <w:spacing w:before="0" w:after="0"/>
            </w:pPr>
            <w:r>
              <w:t>student potrafi formułować dłuższe spójne wypowiedzi na tematy z dziedziny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B2374" w:rsidRDefault="00733B2C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K_U12</w:t>
            </w:r>
          </w:p>
          <w:p w:rsidR="00EB2374" w:rsidRDefault="00733B2C" w:rsidP="00733B2C">
            <w:pPr>
              <w:spacing w:before="0" w:after="0"/>
              <w:rPr>
                <w:rFonts w:cs="Arial"/>
                <w:b/>
                <w:color w:val="000000"/>
              </w:rPr>
            </w:pPr>
            <w:r w:rsidRPr="00BA78D6">
              <w:rPr>
                <w:rFonts w:cs="Arial"/>
                <w:b/>
                <w:color w:val="000000"/>
              </w:rPr>
              <w:t>K_U11,</w:t>
            </w:r>
          </w:p>
          <w:p w:rsidR="00733B2C" w:rsidRPr="00BA78D6" w:rsidRDefault="00EB2374" w:rsidP="00733B2C">
            <w:pPr>
              <w:spacing w:before="0" w:after="0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>K</w:t>
            </w:r>
            <w:r w:rsidR="00733B2C" w:rsidRPr="00BA78D6">
              <w:rPr>
                <w:rFonts w:cs="Arial"/>
                <w:b/>
                <w:color w:val="000000"/>
              </w:rPr>
              <w:t>_U10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Default="00F968E5" w:rsidP="00733B2C">
            <w:pPr>
              <w:spacing w:before="0" w:after="0"/>
            </w:pPr>
            <w:r>
              <w:t>student potrafi brać udział w dyskusji dotyczącej kwestii zawodowych,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K_U12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Default="00F968E5" w:rsidP="00733B2C">
            <w:pPr>
              <w:spacing w:before="0" w:after="0"/>
            </w:pPr>
            <w:r>
              <w:t xml:space="preserve">student </w:t>
            </w:r>
            <w:r w:rsidRPr="00387713">
              <w:t>zna ograniczenia własnej wiedzy i rozumie potrzebę dalszego kształcenia oraz samodoskonalenia w zakresie nauki języka</w:t>
            </w:r>
            <w: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K_U13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b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Default="00F968E5" w:rsidP="00733B2C">
            <w:pPr>
              <w:spacing w:before="0" w:after="0"/>
            </w:pPr>
            <w:r w:rsidRPr="00AD3936">
              <w:t xml:space="preserve">student potrafi </w:t>
            </w:r>
            <w:r w:rsidRPr="00387713">
              <w:t>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A78D6" w:rsidRDefault="00733B2C" w:rsidP="00733B2C">
            <w:pPr>
              <w:spacing w:before="0" w:after="0"/>
              <w:rPr>
                <w:b/>
              </w:rPr>
            </w:pPr>
            <w:r w:rsidRPr="00BA78D6">
              <w:rPr>
                <w:rFonts w:cs="Arial"/>
                <w:b/>
                <w:color w:val="000000"/>
              </w:rPr>
              <w:t>K_U14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113C4" w:rsidRDefault="00733B2C" w:rsidP="00733B2C">
            <w:pPr>
              <w:spacing w:before="0" w:after="0"/>
              <w:rPr>
                <w:b/>
              </w:rPr>
            </w:pPr>
            <w:r w:rsidRPr="00E113C4">
              <w:rPr>
                <w:b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B6AAD" w:rsidRDefault="00F968E5" w:rsidP="00733B2C">
            <w:pPr>
              <w:spacing w:before="0" w:after="0"/>
            </w:pPr>
            <w:r>
              <w:t>s</w:t>
            </w:r>
            <w:r w:rsidR="00733B2C">
              <w:t xml:space="preserve">tudent </w:t>
            </w:r>
            <w:r w:rsidR="00733B2C">
              <w:rPr>
                <w:rFonts w:cs="Arial"/>
              </w:rPr>
              <w:t>m</w:t>
            </w:r>
            <w:r w:rsidR="00733B2C" w:rsidRPr="00387713">
              <w:rPr>
                <w:rFonts w:cs="Arial"/>
              </w:rPr>
              <w:t>a świadomość potrzeby znajomości j</w:t>
            </w:r>
            <w:r w:rsidR="00733B2C">
              <w:rPr>
                <w:rFonts w:cs="Arial"/>
              </w:rPr>
              <w:t xml:space="preserve">ęzyka obcego w życiu prywatnym </w:t>
            </w:r>
            <w:r w:rsidR="00733B2C" w:rsidRPr="00387713">
              <w:rPr>
                <w:rFonts w:cs="Arial"/>
              </w:rPr>
              <w:t>i przyszłej pracy zawodowej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0B6AAD" w:rsidRDefault="00733B2C" w:rsidP="00733B2C">
            <w:pPr>
              <w:spacing w:before="0" w:after="0"/>
              <w:rPr>
                <w:b/>
                <w:color w:val="000000"/>
              </w:rPr>
            </w:pPr>
            <w:r w:rsidRPr="000B6AAD">
              <w:rPr>
                <w:b/>
                <w:color w:val="000000"/>
              </w:rPr>
              <w:t>K_K01</w:t>
            </w:r>
          </w:p>
        </w:tc>
      </w:tr>
      <w:tr w:rsidR="00733B2C" w:rsidRPr="000E45E0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E45E0" w:rsidRDefault="00EB2374" w:rsidP="00733B2C">
            <w:pPr>
              <w:spacing w:before="0" w:after="0"/>
            </w:pPr>
            <w:r>
              <w:t>Ćwiczenia audytoryjne</w:t>
            </w:r>
          </w:p>
        </w:tc>
      </w:tr>
      <w:tr w:rsidR="00733B2C" w:rsidRPr="000E45E0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>
              <w:rPr>
                <w:rFonts w:cs="Arial"/>
              </w:rPr>
              <w:t>Umiejętność posługiwania się językiem rosyjskim na poziomie B2 ESOKJ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Treści modułu kształcenia: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Firma – zakładanie i rozwój firmy</w:t>
            </w:r>
            <w:r w:rsidR="00F968E5">
              <w:t>,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Inwestycje zagraniczne w Polsce.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Szybko rozwijające się gospodarki.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Przetargi, umowy, transakcje.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Wzrost gospodarczy, recesja i inflacja.</w:t>
            </w:r>
          </w:p>
          <w:p w:rsidR="00733B2C" w:rsidRPr="000E45E0" w:rsidRDefault="00733B2C" w:rsidP="00FC3054">
            <w:pPr>
              <w:pStyle w:val="Akapitzlist"/>
              <w:numPr>
                <w:ilvl w:val="0"/>
                <w:numId w:val="52"/>
              </w:numPr>
              <w:spacing w:before="0" w:after="0"/>
            </w:pPr>
            <w:r>
              <w:t>Giełda papierów wartościowych- hossa, bessa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1D5ABF" w:rsidRDefault="00733B2C" w:rsidP="00733B2C">
            <w:pPr>
              <w:pStyle w:val="Tytukomrki"/>
              <w:spacing w:before="0" w:after="0"/>
            </w:pPr>
            <w:r>
              <w:t>Literatura podstawowa: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Default="00733B2C" w:rsidP="00164451">
            <w:pPr>
              <w:pStyle w:val="Akapitzlist"/>
              <w:numPr>
                <w:ilvl w:val="0"/>
                <w:numId w:val="5"/>
              </w:numPr>
              <w:spacing w:before="0" w:after="0"/>
              <w:rPr>
                <w:rFonts w:cs="Arial"/>
                <w:color w:val="000000"/>
              </w:rPr>
            </w:pPr>
            <w:r w:rsidRPr="00112BF0">
              <w:rPr>
                <w:rFonts w:cs="Arial"/>
                <w:color w:val="000000"/>
              </w:rPr>
              <w:t xml:space="preserve">Język rosyjski w komunikacji biznesowej, UPH w Siedlcach, E. </w:t>
            </w:r>
            <w:proofErr w:type="spellStart"/>
            <w:r w:rsidRPr="00112BF0">
              <w:rPr>
                <w:rFonts w:cs="Arial"/>
                <w:color w:val="000000"/>
              </w:rPr>
              <w:t>Koriakowcewa</w:t>
            </w:r>
            <w:proofErr w:type="spellEnd"/>
          </w:p>
          <w:p w:rsidR="00733B2C" w:rsidRPr="00112BF0" w:rsidRDefault="00733B2C" w:rsidP="00164451">
            <w:pPr>
              <w:pStyle w:val="Akapitzlist"/>
              <w:numPr>
                <w:ilvl w:val="0"/>
                <w:numId w:val="5"/>
              </w:numPr>
              <w:spacing w:before="0" w:after="0"/>
              <w:rPr>
                <w:rFonts w:cs="Arial"/>
                <w:color w:val="000000"/>
              </w:rPr>
            </w:pPr>
            <w:r w:rsidRPr="00112BF0">
              <w:rPr>
                <w:rFonts w:cs="Arial"/>
                <w:color w:val="000000"/>
              </w:rPr>
              <w:t>Materiały autorskie przygotowane przez nauczyciela.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Literatura dodatkowa: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 w:rsidRPr="00387713">
              <w:t>Teksty specjalistyczne z różnych źródeł: Internet, publikacje naukowe i po</w:t>
            </w:r>
            <w:r>
              <w:t>dręczniki z zakresu zarządzania</w:t>
            </w:r>
            <w:r w:rsidRPr="00387713">
              <w:t>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 odgrywanie ról, wymiana informacji), praca w grupach (projekty, konkursy, rozwiązywanie problemów, zebranie słownictwa itp.), praca indywidualna studentów, czy też nauczanie tradycyjne - frontalne (prezentacja materiału leksykalnego, treści ilustracji itp.). Ćwiczenia wspomagane są technikami multimedialnymi</w:t>
            </w:r>
            <w:r>
              <w:rPr>
                <w:rFonts w:cs="Arial"/>
                <w:b/>
                <w:color w:val="000000"/>
              </w:rPr>
              <w:t>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 w:rsidRPr="00FD5528">
              <w:rPr>
                <w:rFonts w:cs="Arial"/>
              </w:rPr>
              <w:t>Pisemne kolokwia (co najmniej jedno) oraz ocenianie na bieżąco zadań wykonanych w domu i w trakcie zajęć.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tabs>
                <w:tab w:val="left" w:pos="3450"/>
              </w:tabs>
              <w:spacing w:before="0" w:after="0"/>
            </w:pPr>
            <w:r w:rsidRPr="000E45E0">
              <w:t>Forma i warunki zaliczenia:</w:t>
            </w:r>
            <w:r>
              <w:tab/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374" w:rsidRDefault="00EB2374" w:rsidP="00733B2C">
            <w:pPr>
              <w:spacing w:before="0" w:after="0"/>
            </w:pPr>
            <w:r>
              <w:t>Ćwiczenia: zaliczenie na ocenę</w:t>
            </w:r>
          </w:p>
          <w:p w:rsidR="00733B2C" w:rsidRDefault="00733B2C" w:rsidP="00733B2C">
            <w:pPr>
              <w:spacing w:before="0" w:after="0"/>
            </w:pPr>
            <w:r w:rsidRPr="00FD5528">
              <w:t>Zaliczenie semestru na ocenę na podstawie:</w:t>
            </w:r>
          </w:p>
          <w:p w:rsidR="00733B2C" w:rsidRPr="00664293" w:rsidRDefault="00733B2C" w:rsidP="00733B2C">
            <w:pPr>
              <w:spacing w:before="0" w:after="0"/>
            </w:pPr>
            <w:r w:rsidRPr="00664293">
              <w:t>kolokwium sprawdzającego stopień opanowania wiedzy i umiejętności</w:t>
            </w:r>
            <w:r w:rsidR="00F968E5">
              <w:t>,</w:t>
            </w:r>
          </w:p>
          <w:p w:rsidR="00733B2C" w:rsidRPr="00664293" w:rsidRDefault="00733B2C" w:rsidP="00733B2C">
            <w:pPr>
              <w:spacing w:before="0" w:after="0"/>
            </w:pPr>
            <w:r w:rsidRPr="00664293">
              <w:t>jakości wykonanych prac domowych oraz zadań na zajęciach</w:t>
            </w:r>
            <w:r w:rsidR="00F968E5">
              <w:t>,</w:t>
            </w:r>
          </w:p>
          <w:p w:rsidR="00733B2C" w:rsidRPr="00664293" w:rsidRDefault="00733B2C" w:rsidP="00733B2C">
            <w:pPr>
              <w:spacing w:before="0" w:after="0"/>
            </w:pPr>
            <w:r w:rsidRPr="00664293">
              <w:t>aktywności na zajęciach oraz frekwencji.</w:t>
            </w:r>
          </w:p>
          <w:p w:rsidR="00733B2C" w:rsidRDefault="00733B2C" w:rsidP="00733B2C">
            <w:pPr>
              <w:spacing w:before="0" w:after="0"/>
              <w:rPr>
                <w:b/>
              </w:rPr>
            </w:pPr>
            <w:r w:rsidRPr="00664293">
              <w:rPr>
                <w:b/>
              </w:rPr>
              <w:t>Kryteria oceniania: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0-50% - niedostateczna (2,0)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51-60% - dostateczna (3,0)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61-70% - dostateczna plus (3,5)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71-80% - dobra (4,0)</w:t>
            </w:r>
          </w:p>
          <w:p w:rsidR="00733B2C" w:rsidRPr="00664293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</w:pPr>
            <w:r w:rsidRPr="00664293">
              <w:t>81-90% - dobra plus (4,5)</w:t>
            </w:r>
          </w:p>
          <w:p w:rsidR="00733B2C" w:rsidRPr="00AF2D7F" w:rsidRDefault="00733B2C" w:rsidP="00164451">
            <w:pPr>
              <w:pStyle w:val="Akapitzlist"/>
              <w:numPr>
                <w:ilvl w:val="0"/>
                <w:numId w:val="2"/>
              </w:numPr>
              <w:spacing w:before="0" w:after="0"/>
              <w:ind w:left="884" w:hanging="357"/>
              <w:rPr>
                <w:b/>
              </w:rPr>
            </w:pPr>
            <w:r w:rsidRPr="00664293">
              <w:t>91-100% - bardzo dobra (5,0).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Bilans punktów ECTS:</w:t>
            </w:r>
          </w:p>
        </w:tc>
      </w:tr>
      <w:tr w:rsidR="00733B2C" w:rsidRPr="00705DD1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3B2C" w:rsidRPr="00705DD1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16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4 godziny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lastRenderedPageBreak/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605A2" w:rsidRDefault="00733B2C" w:rsidP="00733B2C">
            <w:pPr>
              <w:spacing w:before="0" w:after="0"/>
            </w:pPr>
            <w:r w:rsidRPr="000605A2">
              <w:t>2</w:t>
            </w:r>
            <w:r w:rsidR="00F968E5" w:rsidRPr="000605A2">
              <w:t xml:space="preserve"> ECTS</w:t>
            </w:r>
          </w:p>
        </w:tc>
      </w:tr>
      <w:tr w:rsidR="00733B2C" w:rsidRPr="00705DD1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33B2C" w:rsidRPr="00705DD1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Default="00733B2C" w:rsidP="00733B2C">
            <w:pPr>
              <w:spacing w:before="0" w:after="0"/>
            </w:pPr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18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przygotowywanie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22 godziny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 xml:space="preserve">przygotowywanie do kolokwiów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10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</w:pPr>
            <w:r>
              <w:t>50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605A2" w:rsidRDefault="00733B2C" w:rsidP="00733B2C">
            <w:pPr>
              <w:spacing w:before="0" w:after="0"/>
            </w:pPr>
            <w:r w:rsidRPr="000605A2">
              <w:t>2</w:t>
            </w:r>
            <w:r w:rsidR="00F968E5" w:rsidRPr="000605A2">
              <w:t xml:space="preserve"> ECTS</w:t>
            </w:r>
          </w:p>
        </w:tc>
      </w:tr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2D223E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733B2C" w:rsidRPr="00733B2C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eastAsia="Times New Roman" w:cs="Arial"/>
                <w:b/>
                <w:color w:val="000000"/>
              </w:rPr>
              <w:t>Prawo cywilne</w:t>
            </w:r>
          </w:p>
        </w:tc>
      </w:tr>
      <w:tr w:rsidR="00733B2C" w:rsidRPr="00733B2C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EB2374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EB2374">
              <w:rPr>
                <w:rFonts w:cs="Arial"/>
                <w:bCs/>
                <w:color w:val="000000"/>
                <w:lang w:val="en-US"/>
              </w:rPr>
              <w:t xml:space="preserve">Civil </w:t>
            </w:r>
            <w:r w:rsidRPr="00EB2374">
              <w:rPr>
                <w:rFonts w:eastAsia="Times New Roman" w:cs="Arial"/>
                <w:bCs/>
                <w:color w:val="000000"/>
              </w:rPr>
              <w:t>law</w:t>
            </w:r>
          </w:p>
        </w:tc>
      </w:tr>
      <w:tr w:rsidR="00733B2C" w:rsidRPr="00733B2C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33B2C" w:rsidRPr="00733B2C">
              <w:rPr>
                <w:rFonts w:cs="Arial"/>
                <w:color w:val="000000"/>
              </w:rPr>
              <w:t>ęzyk polski</w:t>
            </w:r>
          </w:p>
        </w:tc>
      </w:tr>
      <w:tr w:rsidR="00733B2C" w:rsidRPr="00733B2C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Zarządzanie</w:t>
            </w:r>
          </w:p>
        </w:tc>
      </w:tr>
      <w:tr w:rsidR="00733B2C" w:rsidRPr="00733B2C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Wydział Nauk Społecznych 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obowiązkowy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drugiego stopnia</w:t>
            </w:r>
          </w:p>
        </w:tc>
      </w:tr>
      <w:tr w:rsidR="00733B2C" w:rsidRPr="00733B2C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pierwszy</w:t>
            </w:r>
          </w:p>
        </w:tc>
      </w:tr>
      <w:tr w:rsidR="00733B2C" w:rsidRPr="00733B2C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</w:t>
            </w:r>
          </w:p>
        </w:tc>
      </w:tr>
      <w:tr w:rsidR="00733B2C" w:rsidRPr="00733B2C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cztery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 dr hab. Urszula Nowicka, prof. uczelni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 dr hab. Urszula Nowicka, prof. uczelni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 xml:space="preserve">Celem przedmiotu jest </w:t>
            </w:r>
            <w:r w:rsidRPr="00733B2C">
              <w:rPr>
                <w:rFonts w:eastAsia="Times New Roman" w:cs="Arial"/>
              </w:rPr>
              <w:t>zapoznanie studentów z podstawami systemu prawnego w Polsce.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źródła prawa, oraz podstawowe instytucje z zakresu prawoznawstwa, prawa cywilnego i prawa pracy.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K_W11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wykorzystać posiadaną wiedzę do analizy i oceny prostych zdarzeń prawnych</w:t>
            </w:r>
            <w:r w:rsidR="00F968E5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EB237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K_U01</w:t>
            </w:r>
          </w:p>
          <w:p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 xml:space="preserve"> K_U02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jest przygotowany do dalszego zgłębiania systemu prawa.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K_U13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systematycznie uzupełnia i doskonali nabytą wiedzę w zakresie prawa cywilnego.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EB2374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K_K04</w:t>
            </w:r>
          </w:p>
        </w:tc>
      </w:tr>
      <w:tr w:rsidR="00733B2C" w:rsidRPr="00733B2C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>Wykład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eastAsia="Times New Roman" w:cs="Arial"/>
                <w:color w:val="000000"/>
              </w:rPr>
              <w:t>Brak wymagań wstępnych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Pojęcie prawa i jego znaczenie w społeczeństwie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Źródła prawa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Wykładnia prawa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Gałęzie prawa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Struktura wymiaru sprawiedliwości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Podmioty stosunków cywilnoprawnych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lastRenderedPageBreak/>
              <w:t>Czynność prawna i formy jej wyrażania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Pojęcie i istota zobowiązań oraz ich źródła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Dziedziczenie ustawowe i testamentowe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Odpowiedzialność za długi spadkowe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Pojęcie i istota stosunku pracy</w:t>
            </w:r>
          </w:p>
          <w:p w:rsidR="00733B2C" w:rsidRPr="00733B2C" w:rsidRDefault="00733B2C" w:rsidP="00164451">
            <w:pPr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Nawiązywanie i rozwiązywanie umów o pracę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7"/>
              </w:numPr>
              <w:spacing w:before="0" w:after="200" w:line="276" w:lineRule="auto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W. Góralczyk, Podstawy prawa, Warszawa 2012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eastAsia="Times New Roman" w:cs="Arial"/>
                <w:lang w:eastAsia="pl-PL"/>
              </w:rPr>
              <w:t>Brak zaleceń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Wykłady audytoryjny połączony ze studium przypadków</w:t>
            </w:r>
            <w:r w:rsidR="00E422A4">
              <w:rPr>
                <w:rFonts w:cs="Arial"/>
              </w:rPr>
              <w:t>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200" w:line="276" w:lineRule="auto"/>
              <w:ind w:left="0"/>
              <w:jc w:val="both"/>
              <w:rPr>
                <w:rFonts w:cs="Arial"/>
                <w:i/>
              </w:rPr>
            </w:pPr>
            <w:r w:rsidRPr="00733B2C">
              <w:rPr>
                <w:rFonts w:cs="Arial"/>
              </w:rPr>
              <w:t xml:space="preserve">Weryfikacja efektów uczenia się w zakresie wiedzy oraz umiejętności przeprowadzana jest w trakcie </w:t>
            </w:r>
            <w:r w:rsidR="00EB2374">
              <w:rPr>
                <w:rFonts w:cs="Arial"/>
              </w:rPr>
              <w:t>kolokwium</w:t>
            </w:r>
            <w:r w:rsidRPr="00733B2C">
              <w:rPr>
                <w:rFonts w:cs="Arial"/>
              </w:rPr>
              <w:t xml:space="preserve"> sprawdzającego stopień opanowania przez studentów materiału wykładowego oraz umiejętność zastosowania zdobytej wiedzy do rozwiązywania przykładowych </w:t>
            </w:r>
            <w:r w:rsidRPr="00733B2C">
              <w:rPr>
                <w:rFonts w:cs="Arial"/>
                <w:iCs/>
              </w:rPr>
              <w:t>casusów</w:t>
            </w:r>
            <w:r w:rsidRPr="00733B2C">
              <w:rPr>
                <w:rFonts w:cs="Arial"/>
                <w:i/>
              </w:rPr>
              <w:br/>
            </w:r>
            <w:r w:rsidRPr="00733B2C">
              <w:rPr>
                <w:rFonts w:cs="Arial"/>
              </w:rPr>
              <w:t>Weryfikacja efektów uczenia się w zakresie kompetencji społecznych i umiejętności następuje w trakcie zajęć poprzez ocenę aktywności i systematyczności studenta oraz jego zachowań w grupie.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Wykład: zaliczenie na oceną</w:t>
            </w:r>
            <w:r w:rsidRPr="00733B2C">
              <w:rPr>
                <w:rFonts w:eastAsia="Times New Roman" w:cs="Arial"/>
                <w:lang w:eastAsia="pl-PL"/>
              </w:rPr>
              <w:br/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Procentowy zakres ocen z </w:t>
            </w:r>
            <w:r w:rsidR="00EB2374">
              <w:rPr>
                <w:rFonts w:eastAsia="Times New Roman" w:cs="Arial"/>
                <w:color w:val="000000"/>
                <w:lang w:eastAsia="pl-PL"/>
              </w:rPr>
              <w:t>kolokwium: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</w:r>
            <w:r w:rsidRPr="00733B2C">
              <w:rPr>
                <w:rFonts w:eastAsia="Times New Roman" w:cs="Arial"/>
                <w:lang w:eastAsia="pl-PL"/>
              </w:rPr>
              <w:t>91 – 100% – bardzo dobry</w:t>
            </w:r>
            <w:r w:rsidRPr="00733B2C">
              <w:rPr>
                <w:rFonts w:eastAsia="Times New Roman" w:cs="Arial"/>
                <w:lang w:eastAsia="pl-PL"/>
              </w:rPr>
              <w:br/>
              <w:t>81 – 90% – dobry plus</w:t>
            </w:r>
            <w:r w:rsidRPr="00733B2C">
              <w:rPr>
                <w:rFonts w:eastAsia="Times New Roman" w:cs="Arial"/>
                <w:lang w:eastAsia="pl-PL"/>
              </w:rPr>
              <w:br/>
              <w:t>71 – 80% – dobry</w:t>
            </w:r>
            <w:r w:rsidRPr="00733B2C">
              <w:rPr>
                <w:rFonts w:eastAsia="Times New Roman" w:cs="Arial"/>
                <w:lang w:eastAsia="pl-PL"/>
              </w:rPr>
              <w:br/>
              <w:t>61 – 70% – dostateczny plus</w:t>
            </w:r>
            <w:r w:rsidRPr="00733B2C">
              <w:rPr>
                <w:rFonts w:eastAsia="Times New Roman" w:cs="Arial"/>
                <w:lang w:eastAsia="pl-PL"/>
              </w:rPr>
              <w:br/>
              <w:t>51 – 60% – dostateczny</w:t>
            </w:r>
            <w:r w:rsidRPr="00733B2C">
              <w:rPr>
                <w:rFonts w:eastAsia="Times New Roman" w:cs="Arial"/>
                <w:lang w:eastAsia="pl-PL"/>
              </w:rPr>
              <w:br/>
              <w:t xml:space="preserve">   0 – 50% - niedostateczny</w:t>
            </w:r>
            <w:r w:rsidRPr="00733B2C">
              <w:rPr>
                <w:rFonts w:eastAsia="Times New Roman" w:cs="Arial"/>
                <w:lang w:eastAsia="pl-PL"/>
              </w:rPr>
              <w:br/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Sposób oceny kompetencji społecznych następuje poprzez przyznawanie w trakcie zajęć studentom plusów za aktywność i przygotowanie, według zasady: 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  <w:t>3 plusy – bardzo dobry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  <w:t>2 plusy- dobry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  <w:t>1 plus – dostateczny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br/>
            </w:r>
            <w:r w:rsidRPr="00733B2C">
              <w:rPr>
                <w:rFonts w:eastAsia="Times New Roman" w:cs="Arial"/>
                <w:lang w:eastAsia="pl-PL"/>
              </w:rPr>
              <w:t xml:space="preserve">Na ocenę końcową z przedmiotu (wpisywaną do systemu USOS Web) w 50% wpływa wynik </w:t>
            </w:r>
            <w:r w:rsidR="00EB2374">
              <w:rPr>
                <w:rFonts w:eastAsia="Times New Roman" w:cs="Arial"/>
                <w:lang w:eastAsia="pl-PL"/>
              </w:rPr>
              <w:t>kolokwium</w:t>
            </w:r>
            <w:r w:rsidRPr="00733B2C">
              <w:rPr>
                <w:rFonts w:eastAsia="Times New Roman" w:cs="Arial"/>
                <w:lang w:eastAsia="pl-PL"/>
              </w:rPr>
              <w:t xml:space="preserve"> oraz w 50% - ocena </w:t>
            </w:r>
            <w:r w:rsidR="00386AAE">
              <w:rPr>
                <w:rFonts w:eastAsia="Times New Roman" w:cs="Arial"/>
                <w:lang w:eastAsia="pl-PL"/>
              </w:rPr>
              <w:t>aktywności studenta na zajęciach.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386AAE"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24 godziny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6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386AAE"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40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2D223E" w:rsidRDefault="002D223E" w:rsidP="00C9059E"/>
    <w:p w:rsidR="002D223E" w:rsidRDefault="002D223E" w:rsidP="00C9059E"/>
    <w:p w:rsidR="002D223E" w:rsidRDefault="002D223E" w:rsidP="00C9059E"/>
    <w:p w:rsidR="002D223E" w:rsidRDefault="002D223E" w:rsidP="00C9059E"/>
    <w:p w:rsidR="00733B2C" w:rsidRDefault="00733B2C" w:rsidP="00C9059E"/>
    <w:p w:rsidR="00733B2C" w:rsidRDefault="00733B2C" w:rsidP="00C9059E"/>
    <w:p w:rsidR="00733B2C" w:rsidRDefault="00733B2C" w:rsidP="00386AAE">
      <w:pPr>
        <w:ind w:left="0"/>
      </w:pPr>
    </w:p>
    <w:p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Rachunkowość zarządcza</w:t>
            </w:r>
          </w:p>
        </w:tc>
      </w:tr>
      <w:tr w:rsidR="00733B2C" w:rsidRPr="00733B2C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386AAE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386AAE">
              <w:rPr>
                <w:rFonts w:cs="Arial"/>
                <w:bCs/>
                <w:color w:val="000000"/>
                <w:lang w:val="en-US"/>
              </w:rPr>
              <w:t>Management accounting</w:t>
            </w:r>
          </w:p>
        </w:tc>
      </w:tr>
      <w:tr w:rsidR="00733B2C" w:rsidRPr="00733B2C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605A2" w:rsidRDefault="000605A2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</w:t>
            </w:r>
            <w:r w:rsidR="00733B2C" w:rsidRPr="000605A2">
              <w:rPr>
                <w:rFonts w:cs="Arial"/>
                <w:bCs/>
                <w:color w:val="000000"/>
              </w:rPr>
              <w:t>ęzyk polski</w:t>
            </w:r>
          </w:p>
        </w:tc>
      </w:tr>
      <w:tr w:rsidR="00733B2C" w:rsidRPr="00733B2C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obowiązkowy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Drugiego stopnia </w:t>
            </w:r>
          </w:p>
        </w:tc>
      </w:tr>
      <w:tr w:rsidR="00733B2C" w:rsidRPr="00733B2C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pierwszy</w:t>
            </w:r>
          </w:p>
        </w:tc>
      </w:tr>
      <w:tr w:rsidR="00733B2C" w:rsidRPr="00733B2C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drugi</w:t>
            </w:r>
          </w:p>
        </w:tc>
      </w:tr>
      <w:tr w:rsidR="00733B2C" w:rsidRPr="00733B2C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sześć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</w:t>
            </w:r>
            <w:r w:rsidR="00A95C9E">
              <w:rPr>
                <w:rFonts w:cs="Arial"/>
                <w:color w:val="000000"/>
              </w:rPr>
              <w:t xml:space="preserve">Agata </w:t>
            </w:r>
            <w:proofErr w:type="spellStart"/>
            <w:r w:rsidR="00A95C9E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Agata </w:t>
            </w:r>
            <w:proofErr w:type="spellStart"/>
            <w:r w:rsidRPr="00733B2C">
              <w:rPr>
                <w:rFonts w:cs="Arial"/>
                <w:color w:val="000000"/>
              </w:rPr>
              <w:t>Marcysiak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1644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wiedzy z zakresu operacyjnego i strategicznego zarządzania kosztami.</w:t>
            </w:r>
          </w:p>
          <w:p w:rsidR="00733B2C" w:rsidRPr="00733B2C" w:rsidRDefault="00733B2C" w:rsidP="001644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Wykształcenie umiejętności wykorzystania i zastosowania zdobytej wiedzy w procesie zarządzania przedsiębiorstwem.</w:t>
            </w:r>
          </w:p>
          <w:p w:rsidR="00733B2C" w:rsidRPr="00733B2C" w:rsidRDefault="00733B2C" w:rsidP="0016445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Kształtowanie świadomości studentów odnośnie wykorzystania narzędzi rachunkowości zarządczej w procesach decyzyjnych przedsiębiorstwa.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ma poszerzoną wiedzę z zakresu nauk o zarządzaniu oraz ich relacji z rachunkowością,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K_W01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K_W02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koncepcje i rozwiązania metodyczne umożliwiające podejmowanie przez menedżerów optymalnych decyzji kosztowych.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K_W08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K_W15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wykorzystać informacje z systemu rachunkowości do podejmowania decyzji zarządczych w zmiennych warunkach otoczenia,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K_U07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analizować i oceniać wpływ kosztów na efektywność funkcjonowania jednostek gospodarczych,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K_U02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K_U03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ograniczenia własnej wiedzy i rozumie potrzebę dalszego kształcenia,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K_U13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współdziałać i pracować w grupie ćwiczeniowej,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K_U14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potrafi myśleć i działać w sposób przedsiębiorczy, prawidłowo identyfikuje i </w:t>
            </w:r>
            <w:r w:rsidRPr="00733B2C">
              <w:rPr>
                <w:rFonts w:cs="Arial"/>
              </w:rPr>
              <w:lastRenderedPageBreak/>
              <w:t>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K_K02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K_K05</w:t>
            </w:r>
          </w:p>
        </w:tc>
      </w:tr>
      <w:tr w:rsidR="00733B2C" w:rsidRPr="00733B2C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Wykład, ćwiczenia audytoryjne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pojęć z zakresu ekonomii, zarządzania i rachunkowości.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Rachunkowość zarządcza jako element systemu zarządzania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Centra odpowiedzialności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Rachunkowość zarządcza strategiczna i operacyjna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Rachunkowość zarządcza strategiczna a planowanie i controlling strategiczny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Istota i klasyfikacja kosztów na potrzeby zarządzania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Operacyjne systemy rachunku kosztów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Podstawowe i złożone procedury kalkulacyjne kosztów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Metody wyodrębniania kosztów stałych i zmiennych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Rachunek kosztów zmiennych jako źródło informacji do podejmowania decyzji zarządczych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Operacyjne budżetowanie kosztów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Organizacja i metodyka operacyjnego controllingu kosztów</w:t>
            </w:r>
          </w:p>
          <w:p w:rsidR="00733B2C" w:rsidRPr="00733B2C" w:rsidRDefault="00733B2C" w:rsidP="00164451">
            <w:pPr>
              <w:numPr>
                <w:ilvl w:val="0"/>
                <w:numId w:val="1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Wykorzystanie informacji o kosztach w wybranych obszarach decyzyjnych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10"/>
              </w:numPr>
              <w:spacing w:before="0" w:after="0" w:line="276" w:lineRule="auto"/>
              <w:ind w:left="381" w:firstLine="3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E. Nowak, Rachunkowość zarządcza w przedsiębiorstwie, Wyd. </w:t>
            </w:r>
            <w:proofErr w:type="spellStart"/>
            <w:r w:rsidRPr="00733B2C">
              <w:rPr>
                <w:rFonts w:cs="Arial"/>
              </w:rPr>
              <w:t>CeDeWu</w:t>
            </w:r>
            <w:proofErr w:type="spellEnd"/>
            <w:r w:rsidRPr="00733B2C">
              <w:rPr>
                <w:rFonts w:cs="Arial"/>
              </w:rPr>
              <w:t>, Warszawa 2018.</w:t>
            </w:r>
          </w:p>
          <w:p w:rsidR="00733B2C" w:rsidRPr="00733B2C" w:rsidRDefault="00733B2C" w:rsidP="00164451">
            <w:pPr>
              <w:numPr>
                <w:ilvl w:val="0"/>
                <w:numId w:val="10"/>
              </w:numPr>
              <w:spacing w:before="0" w:after="0" w:line="276" w:lineRule="auto"/>
              <w:ind w:left="381" w:firstLine="3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S. </w:t>
            </w:r>
            <w:proofErr w:type="spellStart"/>
            <w:r w:rsidRPr="00733B2C">
              <w:rPr>
                <w:rFonts w:cs="Arial"/>
              </w:rPr>
              <w:t>Sojak</w:t>
            </w:r>
            <w:proofErr w:type="spellEnd"/>
            <w:r w:rsidRPr="00733B2C">
              <w:rPr>
                <w:rFonts w:cs="Arial"/>
              </w:rPr>
              <w:t xml:space="preserve">, Rachunkowość zarządcza i rachunek kosztów, Tom I </w:t>
            </w:r>
            <w:proofErr w:type="spellStart"/>
            <w:r w:rsidRPr="00733B2C">
              <w:rPr>
                <w:rFonts w:cs="Arial"/>
              </w:rPr>
              <w:t>i</w:t>
            </w:r>
            <w:proofErr w:type="spellEnd"/>
            <w:r w:rsidRPr="00733B2C">
              <w:rPr>
                <w:rFonts w:cs="Arial"/>
              </w:rPr>
              <w:t xml:space="preserve"> II, Towarzystwo Naukowe Organizacji i Kierownictwa "Dom Organizatora”, Toruń 2015.</w:t>
            </w:r>
          </w:p>
          <w:p w:rsidR="00733B2C" w:rsidRDefault="00733B2C" w:rsidP="00164451">
            <w:pPr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M. Dobija, Rachunkowość zarządcza i controlling, Wyd. PWN, Warszawa 2011. </w:t>
            </w:r>
          </w:p>
          <w:p w:rsidR="00931DC7" w:rsidRPr="00733B2C" w:rsidRDefault="00931DC7" w:rsidP="00164451">
            <w:pPr>
              <w:numPr>
                <w:ilvl w:val="0"/>
                <w:numId w:val="1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386AAE">
              <w:rPr>
                <w:rFonts w:cs="Arial"/>
              </w:rPr>
              <w:t xml:space="preserve">A.A. </w:t>
            </w:r>
            <w:proofErr w:type="spellStart"/>
            <w:r w:rsidRPr="00386AAE">
              <w:rPr>
                <w:rFonts w:cs="Arial"/>
              </w:rPr>
              <w:t>Marcysiak</w:t>
            </w:r>
            <w:proofErr w:type="spellEnd"/>
            <w:r w:rsidRPr="00386AAE">
              <w:rPr>
                <w:rFonts w:cs="Arial"/>
              </w:rPr>
              <w:t xml:space="preserve">, A.M. </w:t>
            </w:r>
            <w:proofErr w:type="spellStart"/>
            <w:r w:rsidRPr="00386AAE">
              <w:rPr>
                <w:rFonts w:cs="Arial"/>
              </w:rPr>
              <w:t>Marcysiak</w:t>
            </w:r>
            <w:proofErr w:type="spellEnd"/>
            <w:r w:rsidRPr="00386AAE">
              <w:rPr>
                <w:rFonts w:cs="Arial"/>
              </w:rPr>
              <w:t>, Zarządzanie majątkiem jednostek gospodarczych o różnym profilu produkcji. Zeszyty Naukowe Polityki Europejskie, Finanse i Marketing, 2019, 132–145. https://doi.org/10.22630/PEFIM.2019.21.70.11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P. Szczypa, Rachunkowość zarządcza klucz do sukcesu. Wyd. </w:t>
            </w:r>
            <w:proofErr w:type="spellStart"/>
            <w:r w:rsidRPr="00733B2C">
              <w:rPr>
                <w:rFonts w:cs="Arial"/>
              </w:rPr>
              <w:t>CeDeWu</w:t>
            </w:r>
            <w:proofErr w:type="spellEnd"/>
            <w:r w:rsidRPr="00733B2C">
              <w:rPr>
                <w:rFonts w:cs="Arial"/>
              </w:rPr>
              <w:t>, Warszawa 2009.</w:t>
            </w:r>
          </w:p>
          <w:p w:rsidR="00733B2C" w:rsidRPr="00733B2C" w:rsidRDefault="00733B2C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I. Sobańska (red.), Rachunkowość zarządcza. Podejście operacyjne i strategiczne, Wyd. C.H. BECK, Warszawa 2010.</w:t>
            </w:r>
          </w:p>
          <w:p w:rsidR="00733B2C" w:rsidRDefault="00733B2C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A. Jaruga, P. </w:t>
            </w:r>
            <w:proofErr w:type="spellStart"/>
            <w:r w:rsidRPr="00733B2C">
              <w:rPr>
                <w:rFonts w:cs="Arial"/>
              </w:rPr>
              <w:t>Kabalski</w:t>
            </w:r>
            <w:proofErr w:type="spellEnd"/>
            <w:r w:rsidRPr="00733B2C">
              <w:rPr>
                <w:rFonts w:cs="Arial"/>
              </w:rPr>
              <w:t>, A. Szychta, Rachunkowość zarządcza, Oficyna Wolters Kluwer business, Warszawa 2010.</w:t>
            </w:r>
          </w:p>
          <w:p w:rsidR="00931DC7" w:rsidRPr="00733B2C" w:rsidRDefault="00931DC7" w:rsidP="00164451">
            <w:pPr>
              <w:numPr>
                <w:ilvl w:val="0"/>
                <w:numId w:val="9"/>
              </w:numPr>
              <w:spacing w:before="0" w:after="0" w:line="276" w:lineRule="auto"/>
              <w:ind w:left="664" w:hanging="283"/>
              <w:contextualSpacing/>
              <w:rPr>
                <w:rFonts w:cs="Arial"/>
              </w:rPr>
            </w:pPr>
            <w:r w:rsidRPr="00D9567C">
              <w:rPr>
                <w:rFonts w:cs="Arial"/>
                <w:lang w:val="en-US"/>
              </w:rPr>
              <w:t xml:space="preserve">A.A. </w:t>
            </w:r>
            <w:proofErr w:type="spellStart"/>
            <w:r w:rsidRPr="00D9567C">
              <w:rPr>
                <w:rFonts w:cs="Arial"/>
                <w:lang w:val="en-US"/>
              </w:rPr>
              <w:t>Marcysiak</w:t>
            </w:r>
            <w:proofErr w:type="spellEnd"/>
            <w:r w:rsidRPr="00D9567C">
              <w:rPr>
                <w:rFonts w:cs="Arial"/>
                <w:lang w:val="en-US"/>
              </w:rPr>
              <w:t xml:space="preserve">, Conditions of the functioning of outsourcing in enterprises. </w:t>
            </w:r>
            <w:proofErr w:type="spellStart"/>
            <w:r w:rsidRPr="00386AAE">
              <w:rPr>
                <w:rFonts w:cs="Arial"/>
              </w:rPr>
              <w:t>Entrepreneurship</w:t>
            </w:r>
            <w:proofErr w:type="spellEnd"/>
            <w:r w:rsidRPr="00386AAE">
              <w:rPr>
                <w:rFonts w:cs="Arial"/>
              </w:rPr>
              <w:t xml:space="preserve"> and </w:t>
            </w:r>
            <w:proofErr w:type="spellStart"/>
            <w:r w:rsidRPr="00386AAE">
              <w:rPr>
                <w:rFonts w:cs="Arial"/>
              </w:rPr>
              <w:t>SustainabilityIssues</w:t>
            </w:r>
            <w:proofErr w:type="spellEnd"/>
            <w:r w:rsidRPr="00386AAE">
              <w:rPr>
                <w:rFonts w:cs="Arial"/>
              </w:rPr>
              <w:t>, 8, 2020,  539–554. https://doi.org/10.9770/jesi.2020.8.1(38)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 realizowany jest metodą wykładu informacyjnego, problemowego i konwersatoryjnego z wykorzystaniem prezentacji multimedialnych. Ćwiczenia polegają na indywidualnym i grupowym rozwiązywaniu zadań problemowych dotyczących operacyjnego systemu rachunku kosztów, podstawowych i złożonych procedur kalkulacyjnych kosztów, operacyjnego budżetowania kosztów. Analiza wykorzystania informacji o kosztach w wybranych obszarach decyzyjnych oraz organizacji operacyjnego controllingu kosztów realizowana jest z zastosowaniem studium przypadku.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z zakresu wiedzy przeprowadzana jest w trakcie egzaminu pisemnego (test wyboru) sprawdzającego stopień opanowania przez studentów materiału wykładowego oraz wskazanych pozycji literatury. Weryfikacja efektów uczenia się w zakresie umiejętności następuje poprzez kolokwium pisemne obejmujące zadania problemowe. 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Wykład: egzamin pisemny</w:t>
            </w:r>
            <w:r w:rsidRPr="00733B2C">
              <w:rPr>
                <w:rFonts w:cs="Arial"/>
              </w:rPr>
              <w:br/>
              <w:t>Ćwiczenia: zaliczenie bez oceny</w:t>
            </w:r>
            <w:r w:rsidRPr="00733B2C">
              <w:rPr>
                <w:rFonts w:cs="Arial"/>
              </w:rPr>
              <w:br/>
              <w:t>Student zdaje egzamin na podstawie pozytywnego wyniku testu wyboru.</w:t>
            </w:r>
            <w:r w:rsidRPr="00733B2C">
              <w:rPr>
                <w:rFonts w:cs="Arial"/>
              </w:rPr>
              <w:br/>
              <w:t>Procentowy zakres ocen z egzaminu i kolokwium z ćwiczeń: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50 – 0% – niedostateczny</w:t>
            </w:r>
            <w:r w:rsidRPr="00733B2C">
              <w:rPr>
                <w:rFonts w:cs="Arial"/>
              </w:rPr>
              <w:br/>
              <w:t>Ogólna ocena z ćwiczeń uwzględnia: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- wynik kolokwium pisemnego - 80%,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- aktywność studenta w dyskusji oraz rozwiazywaniu zadań problemowych – 20%.</w:t>
            </w:r>
            <w:r w:rsidRPr="00733B2C">
              <w:rPr>
                <w:rFonts w:cs="Arial"/>
              </w:rPr>
              <w:br/>
              <w:t>Na ocenę końcową z przedmiotu (wpisywaną do systemu USOS Web) w 50% wpływa wynik egzaminu oraz w 50% ogólna ocena z ćwiczeń.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6 ECTS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21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35 godziny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kolokwium z ćwiczeń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40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150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6 ECTS</w:t>
            </w:r>
          </w:p>
        </w:tc>
      </w:tr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155759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FC3054" w:rsidRPr="00C9059E" w:rsidTr="00F968E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FC3054" w:rsidRPr="00C9059E" w:rsidRDefault="00FC3054" w:rsidP="00FC3054">
            <w:pPr>
              <w:pStyle w:val="Tytu"/>
              <w:spacing w:line="276" w:lineRule="auto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FC3054" w:rsidRPr="005C7D8B" w:rsidTr="00F968E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5C7D8B" w:rsidRDefault="00FC3054" w:rsidP="00FC3054">
            <w:pPr>
              <w:pStyle w:val="Tytukomrki"/>
              <w:spacing w:before="0" w:after="0" w:line="276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Pr="005D74F4" w:rsidRDefault="00FC3054" w:rsidP="00FC3054">
            <w:pPr>
              <w:pStyle w:val="Nagwek1"/>
              <w:spacing w:before="0" w:after="0" w:line="276" w:lineRule="auto"/>
            </w:pPr>
            <w:r>
              <w:t>Seminarium magisterskie</w:t>
            </w:r>
            <w:r w:rsidR="00574940">
              <w:t xml:space="preserve"> wraz z przygotowaniem pracy dyplomowej i przygotowaniem do egzaminu dyplomowego</w:t>
            </w:r>
          </w:p>
        </w:tc>
      </w:tr>
      <w:tr w:rsidR="00FC3054" w:rsidRPr="00D15473" w:rsidTr="00F968E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Pr="005057F8" w:rsidRDefault="00574940" w:rsidP="00FC3054">
            <w:pPr>
              <w:spacing w:before="0" w:after="0" w:line="276" w:lineRule="auto"/>
              <w:rPr>
                <w:lang w:val="en-US"/>
              </w:rPr>
            </w:pPr>
            <w:r w:rsidRPr="003949DC">
              <w:rPr>
                <w:lang w:val="en-US"/>
              </w:rPr>
              <w:t>Master's seminar with the preparation of the diploma thesis and preparation for the exam</w:t>
            </w:r>
          </w:p>
        </w:tc>
      </w:tr>
      <w:tr w:rsidR="00FC3054" w:rsidRPr="000E45E0" w:rsidTr="00F968E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j</w:t>
            </w:r>
            <w:r w:rsidR="00FC3054">
              <w:t>ęzyk polski</w:t>
            </w:r>
          </w:p>
        </w:tc>
      </w:tr>
      <w:tr w:rsidR="00FC3054" w:rsidRPr="000E45E0" w:rsidTr="00F968E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Zarządzanie</w:t>
            </w:r>
          </w:p>
        </w:tc>
      </w:tr>
      <w:tr w:rsidR="00FC3054" w:rsidRPr="000E45E0" w:rsidTr="00F968E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Pr="00386AAE" w:rsidRDefault="00FC3054" w:rsidP="00FC3054">
            <w:pPr>
              <w:spacing w:before="0" w:after="0" w:line="276" w:lineRule="auto"/>
              <w:rPr>
                <w:bCs/>
              </w:rPr>
            </w:pPr>
            <w:r w:rsidRPr="00386AAE">
              <w:rPr>
                <w:bCs/>
              </w:rPr>
              <w:t>Wydział Nauk Społecznych</w:t>
            </w:r>
          </w:p>
        </w:tc>
      </w:tr>
      <w:tr w:rsidR="00FC3054" w:rsidRPr="000E45E0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obowiązkowy</w:t>
            </w:r>
          </w:p>
        </w:tc>
      </w:tr>
      <w:tr w:rsidR="00FC3054" w:rsidRPr="000E45E0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drugiego stopnia</w:t>
            </w:r>
          </w:p>
        </w:tc>
      </w:tr>
      <w:tr w:rsidR="00FC3054" w:rsidRPr="000E45E0" w:rsidTr="00F968E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pierwszy, drugi</w:t>
            </w:r>
          </w:p>
        </w:tc>
      </w:tr>
      <w:tr w:rsidR="00FC3054" w:rsidRPr="000E45E0" w:rsidTr="00F968E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drugi, trzeci, czwarty</w:t>
            </w:r>
          </w:p>
        </w:tc>
      </w:tr>
      <w:tr w:rsidR="00FC3054" w:rsidRPr="000E45E0" w:rsidTr="00F968E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dwadzieścia</w:t>
            </w:r>
          </w:p>
        </w:tc>
      </w:tr>
      <w:tr w:rsidR="00FC3054" w:rsidRPr="000E45E0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Default="00337A3C" w:rsidP="00FC3054">
            <w:pPr>
              <w:spacing w:before="0" w:after="0" w:line="276" w:lineRule="auto"/>
            </w:pPr>
            <w:r>
              <w:t>Dyrektor Instytutu Nauk o Zarządzaniu i Jakości</w:t>
            </w:r>
          </w:p>
          <w:p w:rsidR="00337A3C" w:rsidRPr="000E45E0" w:rsidRDefault="00337A3C" w:rsidP="00FC3054">
            <w:pPr>
              <w:spacing w:before="0" w:after="0" w:line="276" w:lineRule="auto"/>
            </w:pPr>
            <w:r>
              <w:t>Dr hab. Grzegorz Pietrek- prof. uczelni</w:t>
            </w:r>
          </w:p>
        </w:tc>
      </w:tr>
      <w:tr w:rsidR="00FC3054" w:rsidRPr="000E45E0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BDD" w:rsidRPr="000E45E0" w:rsidRDefault="00337A3C" w:rsidP="00FC3054">
            <w:pPr>
              <w:spacing w:before="0" w:after="0" w:line="276" w:lineRule="auto"/>
            </w:pPr>
            <w:r>
              <w:t>Nauczyciele akademiccy do tego uprawnieni</w:t>
            </w:r>
          </w:p>
        </w:tc>
      </w:tr>
      <w:tr w:rsidR="00FC3054" w:rsidRPr="000E45E0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3054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>Doskonalenie umiejętności stosowania w praktyce metodyki pisania pracy magisterskiej.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>Wdrożenie studentów do samodzielnej pracy badawczej.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>Wykształcenie u studentów umiejętności samodzielnego wyszukiwania, gromadzenia i analizowania danych, konstruowania struktury pracy magisterskiej, formułowania tez badawczych, uszczegółowiania wiedzy, porządkowania i dbania o spójność treści oraz argumentowania, generalizowania i wyciągania logicznych wniosków.</w:t>
            </w:r>
          </w:p>
          <w:p w:rsidR="00FC3054" w:rsidRPr="000E45E0" w:rsidRDefault="00FC3054" w:rsidP="00FC3054">
            <w:pPr>
              <w:pStyle w:val="Akapitzlist"/>
              <w:numPr>
                <w:ilvl w:val="0"/>
                <w:numId w:val="20"/>
              </w:numPr>
              <w:spacing w:before="0" w:after="0" w:line="276" w:lineRule="auto"/>
            </w:pPr>
            <w:r>
              <w:t xml:space="preserve">Zrozumienie przez studentów pojęć i prawidłowości ochrony praw autorskich oraz specyfiki systemu </w:t>
            </w:r>
            <w:proofErr w:type="spellStart"/>
            <w:r>
              <w:t>antyplagiatowego</w:t>
            </w:r>
            <w:proofErr w:type="spellEnd"/>
            <w:r>
              <w:t>, stosowanego w Uniwersytecie Przyrodniczo-Humanistycznym w Siedlcach.</w:t>
            </w:r>
          </w:p>
        </w:tc>
      </w:tr>
      <w:tr w:rsidR="00FC3054" w:rsidRPr="000E45E0" w:rsidTr="00F968E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FC3054" w:rsidRPr="000E45E0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wykazuje pogłębioną znajomość organizacji i zarządzania przedsiębiorstwem w wybranym obszarze badawczym,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K_W01</w:t>
            </w:r>
          </w:p>
        </w:tc>
      </w:tr>
      <w:tr w:rsidR="00FC3054" w:rsidRPr="000E45E0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Default="00FC3054" w:rsidP="00FC3054">
            <w:pPr>
              <w:spacing w:before="0" w:after="0" w:line="276" w:lineRule="auto"/>
            </w:pPr>
            <w:r>
              <w:t>posiada wiedzę w zakresie metod i narzędzi gromadzenia, analizy i prezentacji danych,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K_W04</w:t>
            </w:r>
          </w:p>
        </w:tc>
      </w:tr>
      <w:tr w:rsidR="00FC3054" w:rsidRPr="000E45E0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Default="00FC3054" w:rsidP="00FC3054">
            <w:pPr>
              <w:spacing w:before="0" w:after="0" w:line="276" w:lineRule="auto"/>
            </w:pPr>
            <w:r>
              <w:t>posiada pogłębioną wiedzę z zakresu zarządzania zasobami własności intelektualnej.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K_W12</w:t>
            </w:r>
          </w:p>
        </w:tc>
      </w:tr>
      <w:tr w:rsidR="00FC3054" w:rsidRPr="000E45E0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FC3054" w:rsidRPr="000E45E0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potrafi wyszukiwać specjalistyczną literaturę przedmiotu, sięgać do źródeł wtórnych,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K_U</w:t>
            </w:r>
            <w:r>
              <w:rPr>
                <w:b/>
                <w:bCs/>
              </w:rPr>
              <w:t>12</w:t>
            </w:r>
          </w:p>
        </w:tc>
      </w:tr>
      <w:tr w:rsidR="00FC3054" w:rsidRPr="000E45E0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 xml:space="preserve">umie krytycznie oceniać poglądy oraz analizować je w zakresie </w:t>
            </w:r>
            <w:r>
              <w:lastRenderedPageBreak/>
              <w:t>prowadzonych badań,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05A2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lastRenderedPageBreak/>
              <w:t>K_U0</w:t>
            </w:r>
            <w:r>
              <w:rPr>
                <w:b/>
                <w:bCs/>
              </w:rPr>
              <w:t>2</w:t>
            </w:r>
          </w:p>
          <w:p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K_U03</w:t>
            </w:r>
            <w:r>
              <w:rPr>
                <w:b/>
                <w:bCs/>
              </w:rPr>
              <w:br/>
              <w:t>K_U09</w:t>
            </w:r>
          </w:p>
        </w:tc>
      </w:tr>
      <w:tr w:rsidR="00FC3054" w:rsidRPr="000E45E0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posiada umiejętność argumentowania i obrony własnych poglądów w zakresie tematyki przygotowywanej pracy magisterskiej,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05A2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K_U1</w:t>
            </w:r>
            <w:r>
              <w:rPr>
                <w:b/>
                <w:bCs/>
              </w:rPr>
              <w:t>0</w:t>
            </w:r>
          </w:p>
          <w:p w:rsidR="00FC3054" w:rsidRPr="00EB4CAA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K_U12</w:t>
            </w:r>
          </w:p>
        </w:tc>
      </w:tr>
      <w:tr w:rsidR="00FC3054" w:rsidRPr="000E45E0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krytycznie ocenia wiedzę teoretyczną wybierając treści adekwatne do konkretnych problemów,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B62E08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K_U13</w:t>
            </w:r>
          </w:p>
        </w:tc>
      </w:tr>
      <w:tr w:rsidR="00FC3054" w:rsidRPr="000E45E0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potrafi określać priorytety służące realizacji założonego przez siebie celu badawczego.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K_U14</w:t>
            </w:r>
          </w:p>
        </w:tc>
      </w:tr>
      <w:tr w:rsidR="00FC3054" w:rsidRPr="000E45E0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Symbol efektu kierunkowego</w:t>
            </w:r>
          </w:p>
        </w:tc>
      </w:tr>
      <w:tr w:rsidR="00FC3054" w:rsidRPr="000E45E0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3054" w:rsidRPr="00B62E08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B62E08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systematycznie uzupełnia i doskonali nabytą wiedzę i umiejętności, widzi potrzebę aktualizowania własnej wiedzy podstawowej i kierunkowej</w:t>
            </w:r>
            <w:r w:rsidR="00386AAE"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FC3054" w:rsidRPr="00B62E08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K_K04</w:t>
            </w:r>
          </w:p>
        </w:tc>
      </w:tr>
      <w:tr w:rsidR="00FC3054" w:rsidRPr="000E45E0" w:rsidTr="00F968E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054" w:rsidRPr="000E45E0" w:rsidRDefault="00E422A4" w:rsidP="00FC3054">
            <w:pPr>
              <w:spacing w:before="0" w:after="0" w:line="276" w:lineRule="auto"/>
            </w:pPr>
            <w:r>
              <w:t>Seminarium</w:t>
            </w:r>
          </w:p>
        </w:tc>
      </w:tr>
      <w:tr w:rsidR="00FC3054" w:rsidRPr="000E45E0" w:rsidTr="00F968E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br w:type="page"/>
              <w:t>Wymagania wstępne i dodatkowe: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 xml:space="preserve">Znajomość podstawowych </w:t>
            </w:r>
            <w:r w:rsidRPr="00393857">
              <w:t>zagadnień związanych z tematyką realizowanych prac magisterskich</w:t>
            </w:r>
            <w:r>
              <w:t>.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Treści modułu kształcenia: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054" w:rsidRDefault="00FC3054" w:rsidP="00FC3054">
            <w:pPr>
              <w:spacing w:before="0" w:after="0" w:line="276" w:lineRule="auto"/>
              <w:ind w:left="0"/>
            </w:pPr>
            <w:r>
              <w:t>Treści modułu kształcenia są uzależnione od profilu badawczego seminarium oraz od konkretnych tematów prac magisterskich przygotowywanych przez studentów i opracowanych z promotorem.</w:t>
            </w:r>
          </w:p>
          <w:p w:rsidR="00310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 xml:space="preserve">Wprowadzenie do tematyki pisania prac magisterskich, zapoznanie z systemem </w:t>
            </w:r>
            <w:proofErr w:type="spellStart"/>
            <w:r>
              <w:t>antyplagiatowym</w:t>
            </w:r>
            <w:proofErr w:type="spellEnd"/>
            <w:r>
              <w:t xml:space="preserve"> stosowanym w </w:t>
            </w:r>
            <w:proofErr w:type="spellStart"/>
            <w:r>
              <w:t>U</w:t>
            </w:r>
            <w:r w:rsidR="00310054">
              <w:t>wS</w:t>
            </w:r>
            <w:proofErr w:type="spellEnd"/>
          </w:p>
          <w:p w:rsidR="00FC3054" w:rsidRDefault="00310054" w:rsidP="00310054">
            <w:pPr>
              <w:pStyle w:val="Akapitzlist"/>
              <w:numPr>
                <w:ilvl w:val="0"/>
                <w:numId w:val="17"/>
              </w:numPr>
            </w:pPr>
            <w:r w:rsidRPr="00310054">
              <w:t>Publikowanie w otwartym dostępie i naukowe bazy danych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Wymogi szczegółowe w zakresie przygotowania prac magisterskich na kierunku zarządzanie.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Omówienie obszaru zagadnień mogących być przedmiotem prac magisterskich na seminarium prowadzonym przez promotora.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Metodologia pracy badawczej stosowanej przy przygotowywaniu prac magisterskich.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Omówienie wymogów formalnych opracowywania pracy magisterskiej – przypomnienie i rozszerzenie wiedzy na temat następujących treści omawianych na proseminarium magisterskim: zasady konstrukcji pracy, specyfika aparatu pojęć i definicji, korekta językowa, konstrukcja przypisów (nie tylko formalnych odsyłaczy), wykaz źródeł i literatury (pozycje drukowane), źródła internetowe, korzystanie z elektronicznych baz danych.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Wybór tematów prac magisterskich przez studentów po konsultacji z promotorem.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Przygotowanie konspektu pracy.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Prezentacja konspektu w grupie ćwiczeniowej.</w:t>
            </w:r>
          </w:p>
          <w:p w:rsidR="00FC3054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Realizacja pracy.</w:t>
            </w:r>
          </w:p>
          <w:p w:rsidR="00FC3054" w:rsidRPr="000E45E0" w:rsidRDefault="00FC3054" w:rsidP="00FC3054">
            <w:pPr>
              <w:pStyle w:val="Akapitzlist"/>
              <w:numPr>
                <w:ilvl w:val="0"/>
                <w:numId w:val="17"/>
              </w:numPr>
              <w:spacing w:before="0" w:after="0" w:line="276" w:lineRule="auto"/>
            </w:pPr>
            <w:r>
              <w:t>Omówienie zagadnień egzaminacyjnych.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Literatura podstawowa: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054" w:rsidRPr="00386AAE" w:rsidRDefault="00FC3054" w:rsidP="00FC3054">
            <w:pPr>
              <w:pStyle w:val="Akapitzlist"/>
              <w:numPr>
                <w:ilvl w:val="0"/>
                <w:numId w:val="18"/>
              </w:numPr>
              <w:spacing w:before="0" w:after="0" w:line="276" w:lineRule="auto"/>
            </w:pPr>
            <w:r w:rsidRPr="00386AAE">
              <w:t xml:space="preserve">R. Wojciechowska, Przewodnik metodyczny pisania pracy dyplomowej, </w:t>
            </w:r>
            <w:proofErr w:type="spellStart"/>
            <w:r w:rsidRPr="00386AAE">
              <w:t>Difin</w:t>
            </w:r>
            <w:proofErr w:type="spellEnd"/>
            <w:r w:rsidRPr="00386AAE">
              <w:t>, Warszawa 2010.</w:t>
            </w:r>
          </w:p>
          <w:p w:rsidR="00FC3054" w:rsidRPr="00386AAE" w:rsidRDefault="00FC3054" w:rsidP="00FC3054">
            <w:pPr>
              <w:pStyle w:val="Akapitzlist"/>
              <w:numPr>
                <w:ilvl w:val="0"/>
                <w:numId w:val="18"/>
              </w:numPr>
              <w:spacing w:before="0" w:after="0" w:line="276" w:lineRule="auto"/>
            </w:pPr>
            <w:r w:rsidRPr="00386AAE">
              <w:t>Literatura uzależniona od tematyki pracy magisterskiej.</w:t>
            </w:r>
          </w:p>
          <w:p w:rsidR="00931DC7" w:rsidRPr="00386AAE" w:rsidRDefault="00931DC7" w:rsidP="00931DC7">
            <w:pPr>
              <w:pStyle w:val="Akapitzlist"/>
              <w:numPr>
                <w:ilvl w:val="0"/>
                <w:numId w:val="18"/>
              </w:numPr>
            </w:pPr>
            <w:r w:rsidRPr="00386AAE">
              <w:t xml:space="preserve">J.S. Kardas, Metodyka pisania pracy dyplomowej, Warszawa 2020, www.kardas.pl 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C3054" w:rsidRPr="00386AAE" w:rsidRDefault="00FC3054" w:rsidP="00FC305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386AAE">
              <w:rPr>
                <w:color w:val="auto"/>
              </w:rPr>
              <w:t>Literatura dodatkowa: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054" w:rsidRDefault="00FC3054" w:rsidP="00FC3054">
            <w:pPr>
              <w:pStyle w:val="Akapitzlist"/>
              <w:numPr>
                <w:ilvl w:val="0"/>
                <w:numId w:val="19"/>
              </w:numPr>
              <w:spacing w:before="0" w:after="0" w:line="276" w:lineRule="auto"/>
            </w:pPr>
            <w:r>
              <w:t xml:space="preserve">A. Dudziak, A. </w:t>
            </w:r>
            <w:proofErr w:type="spellStart"/>
            <w:r>
              <w:t>Żejmo</w:t>
            </w:r>
            <w:proofErr w:type="spellEnd"/>
            <w:r>
              <w:t xml:space="preserve">, Redagowanie prac dyplomowych: wskazówki metodyczne dla studentów, </w:t>
            </w:r>
            <w:proofErr w:type="spellStart"/>
            <w:r>
              <w:t>Difin</w:t>
            </w:r>
            <w:proofErr w:type="spellEnd"/>
            <w:r>
              <w:t>, Warszawa 2008.</w:t>
            </w:r>
          </w:p>
          <w:p w:rsidR="00FC3054" w:rsidRPr="000E45E0" w:rsidRDefault="00FC3054" w:rsidP="00FC3054">
            <w:pPr>
              <w:pStyle w:val="Akapitzlist"/>
              <w:numPr>
                <w:ilvl w:val="0"/>
                <w:numId w:val="19"/>
              </w:numPr>
              <w:spacing w:before="0" w:after="0" w:line="276" w:lineRule="auto"/>
            </w:pPr>
            <w:r>
              <w:t xml:space="preserve">L. </w:t>
            </w:r>
            <w:proofErr w:type="spellStart"/>
            <w:r>
              <w:t>Sołoma</w:t>
            </w:r>
            <w:proofErr w:type="spellEnd"/>
            <w:r>
              <w:t>, Metody i techniki badań socjologicznych. Wybrane zagadnienia, Wyd. Uniwersytetu Warmińsko-Mazurskiego, Olsztyn 2002.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Planowane formy/działania/metody dydaktyczne: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Ćwiczenia problemowe, prezentacje, referaty studentów odnoszące się do problematyki pracy magisterskiej, dyskusje problemowe.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Sposoby weryfikacji efektów uczenia się osiąganych przez studenta: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Weryfikacja efektów uczenia się w zakresie wiedzy i umiejętności następuje w trakcie zajęć poprzez ocenianie konspektów prac magisterskich studentów, prezentacji rozdziałów pracy i ustnych wypowiedzi.</w:t>
            </w:r>
            <w:r>
              <w:br/>
              <w:t xml:space="preserve">Weryfikacja kompetencji społecznych odbywa się poprzez ocenę aktywności studenta, sposobów </w:t>
            </w:r>
            <w:r>
              <w:lastRenderedPageBreak/>
              <w:t>argumentowania własnych poglądów, a także podejmowanych przez niego decyzji i wyborów w trakcie wykonywanych zadań.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lastRenderedPageBreak/>
              <w:t>Forma i warunki zaliczenia: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Ćwiczenia: zaliczenie bez oceny.</w:t>
            </w:r>
            <w:r>
              <w:br/>
              <w:t>Promotor podejmuje decyzję o zaliczeniu seminarium na podstawie: aktywności studentów w trakcie dyskusji na zajęciach, prezentacji konspektów prac, postępów w opracowywaniu kolejnych rozdziałów pracy i nanoszenia wymaganych poprawek, zgodnie z wytycznymi promotora (studenci są zobowiązani do przestrzegania harmonogramu pisania pracy).</w:t>
            </w:r>
          </w:p>
        </w:tc>
      </w:tr>
      <w:tr w:rsidR="00FC3054" w:rsidRPr="000E45E0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C3054" w:rsidRPr="000E45E0" w:rsidRDefault="00FC3054" w:rsidP="00FC3054">
            <w:pPr>
              <w:pStyle w:val="Tytukomrki"/>
              <w:spacing w:before="0" w:after="0" w:line="276" w:lineRule="auto"/>
            </w:pPr>
            <w:r w:rsidRPr="000E45E0">
              <w:t>Bilans punktów ECTS:</w:t>
            </w:r>
          </w:p>
        </w:tc>
      </w:tr>
      <w:tr w:rsidR="00FC3054" w:rsidRPr="00705DD1" w:rsidTr="00F968E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FC3054" w:rsidRPr="00705DD1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FC3054" w:rsidRPr="000E45E0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ć</w:t>
            </w:r>
            <w:r w:rsidR="00FC3054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60 godzin</w:t>
            </w:r>
          </w:p>
        </w:tc>
      </w:tr>
      <w:tr w:rsidR="00FC3054" w:rsidRPr="000E45E0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k</w:t>
            </w:r>
            <w:r w:rsidR="00FC3054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1</w:t>
            </w:r>
            <w:r w:rsidR="007A1A60">
              <w:t>9</w:t>
            </w:r>
            <w:r>
              <w:t>0 godzin</w:t>
            </w:r>
          </w:p>
        </w:tc>
      </w:tr>
      <w:tr w:rsidR="00FC3054" w:rsidRPr="000E45E0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s</w:t>
            </w:r>
            <w:r w:rsidR="00FC3054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7A1A60" w:rsidP="00FC3054">
            <w:pPr>
              <w:spacing w:before="0" w:after="0" w:line="276" w:lineRule="auto"/>
            </w:pPr>
            <w:r>
              <w:t>9</w:t>
            </w:r>
            <w:r w:rsidR="00FC3054">
              <w:t>0 godzin</w:t>
            </w:r>
          </w:p>
        </w:tc>
      </w:tr>
      <w:tr w:rsidR="00FC3054" w:rsidRPr="000E45E0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7A1A60" w:rsidP="00FC3054">
            <w:pPr>
              <w:spacing w:before="0" w:after="0" w:line="276" w:lineRule="auto"/>
            </w:pPr>
            <w:r>
              <w:t>2</w:t>
            </w:r>
            <w:r w:rsidR="00FC3054">
              <w:t>0 godzin</w:t>
            </w:r>
          </w:p>
        </w:tc>
      </w:tr>
      <w:tr w:rsidR="00FC3054" w:rsidRPr="000E45E0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7A1A60" w:rsidP="00FC3054">
            <w:pPr>
              <w:spacing w:before="0" w:after="0" w:line="276" w:lineRule="auto"/>
            </w:pPr>
            <w:r>
              <w:t>9</w:t>
            </w:r>
            <w:r w:rsidR="00FC3054">
              <w:t>0 godzin</w:t>
            </w:r>
          </w:p>
        </w:tc>
      </w:tr>
      <w:tr w:rsidR="00FC3054" w:rsidRPr="000E45E0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analizy wyników badań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7A1A60" w:rsidP="00FC3054">
            <w:pPr>
              <w:spacing w:before="0" w:after="0" w:line="276" w:lineRule="auto"/>
            </w:pPr>
            <w:r>
              <w:t>3</w:t>
            </w:r>
            <w:r w:rsidR="00FC3054">
              <w:t>0 godzin</w:t>
            </w:r>
          </w:p>
        </w:tc>
      </w:tr>
      <w:tr w:rsidR="00FC3054" w:rsidRPr="000E45E0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7A1A60" w:rsidP="00FC3054">
            <w:pPr>
              <w:spacing w:before="0" w:after="0" w:line="276" w:lineRule="auto"/>
            </w:pPr>
            <w:r>
              <w:t>2</w:t>
            </w:r>
            <w:r w:rsidR="00FC3054">
              <w:t>0 godzin</w:t>
            </w:r>
          </w:p>
        </w:tc>
      </w:tr>
      <w:tr w:rsidR="00FC3054" w:rsidRPr="00705DD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705DD1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705DD1" w:rsidRDefault="00FC3054" w:rsidP="00FC3054">
            <w:pPr>
              <w:spacing w:before="0" w:after="0" w:line="276" w:lineRule="auto"/>
            </w:pPr>
            <w:r>
              <w:t>500 godzin</w:t>
            </w:r>
          </w:p>
        </w:tc>
      </w:tr>
      <w:tr w:rsidR="00FC3054" w:rsidRPr="00705DD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705DD1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E1619A" w:rsidRDefault="00FC3054" w:rsidP="00FC3054">
            <w:pPr>
              <w:spacing w:before="0" w:after="0" w:line="276" w:lineRule="auto"/>
            </w:pPr>
            <w:r w:rsidRPr="00E1619A">
              <w:t>20 ECTS</w:t>
            </w:r>
          </w:p>
        </w:tc>
      </w:tr>
      <w:tr w:rsidR="00FC3054" w:rsidRPr="00705DD1" w:rsidTr="00F968E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FC3054" w:rsidRPr="00705DD1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C3054" w:rsidRPr="00705DD1" w:rsidRDefault="00FC3054" w:rsidP="00FC3054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FC3054" w:rsidRPr="000E45E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ć</w:t>
            </w:r>
            <w:r w:rsidR="00FC3054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32 godziny</w:t>
            </w:r>
          </w:p>
        </w:tc>
      </w:tr>
      <w:tr w:rsidR="00FC3054" w:rsidRPr="000E45E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0605A2" w:rsidP="00FC3054">
            <w:pPr>
              <w:spacing w:before="0" w:after="0" w:line="276" w:lineRule="auto"/>
            </w:pPr>
            <w:r>
              <w:t>k</w:t>
            </w:r>
            <w:r w:rsidR="00FC3054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FC3054" w:rsidP="00FC3054">
            <w:pPr>
              <w:spacing w:before="0" w:after="0" w:line="276" w:lineRule="auto"/>
            </w:pPr>
            <w:r>
              <w:t>118 godzin</w:t>
            </w:r>
          </w:p>
        </w:tc>
      </w:tr>
      <w:tr w:rsidR="00FC3054" w:rsidRPr="000E45E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s</w:t>
            </w:r>
            <w:r w:rsidR="00FC3054" w:rsidRPr="006A538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150 godzin</w:t>
            </w:r>
          </w:p>
        </w:tc>
      </w:tr>
      <w:tr w:rsidR="00FC3054" w:rsidRPr="000E45E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p</w:t>
            </w:r>
            <w:r w:rsidR="00FC3054" w:rsidRPr="00702035">
              <w:t>rzygotowanie i prezentacja konspektu pracy magisterskiej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30 godzin</w:t>
            </w:r>
          </w:p>
        </w:tc>
      </w:tr>
      <w:tr w:rsidR="00FC3054" w:rsidRPr="000E45E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0605A2" w:rsidP="00FC3054">
            <w:pPr>
              <w:spacing w:before="0" w:after="0" w:line="276" w:lineRule="auto"/>
            </w:pPr>
            <w:r>
              <w:t>p</w:t>
            </w:r>
            <w:r w:rsidR="00FC3054" w:rsidRPr="00702035">
              <w:t>isanie poszczególnych rozdziałów pracy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0E45E0" w:rsidRDefault="00FC3054" w:rsidP="00FC3054">
            <w:pPr>
              <w:spacing w:before="0" w:after="0" w:line="276" w:lineRule="auto"/>
            </w:pPr>
            <w:r>
              <w:t>130 godzin</w:t>
            </w:r>
          </w:p>
        </w:tc>
      </w:tr>
      <w:tr w:rsidR="00FC3054" w:rsidRPr="000E45E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analizy wyników badań</w:t>
            </w:r>
          </w:p>
          <w:p w:rsidR="00FC3054" w:rsidRPr="00702035" w:rsidRDefault="00FC3054" w:rsidP="00FC3054">
            <w:pPr>
              <w:spacing w:before="0" w:after="0" w:line="276" w:lineRule="auto"/>
            </w:pP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FC3054" w:rsidP="00FC3054">
            <w:pPr>
              <w:spacing w:before="0" w:after="0" w:line="276" w:lineRule="auto"/>
            </w:pPr>
            <w:r>
              <w:t>20 godzin</w:t>
            </w:r>
          </w:p>
        </w:tc>
      </w:tr>
      <w:tr w:rsidR="00FC3054" w:rsidRPr="000E45E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702035" w:rsidRDefault="000605A2" w:rsidP="00FC3054">
            <w:pPr>
              <w:spacing w:before="0" w:after="0" w:line="276" w:lineRule="auto"/>
            </w:pPr>
            <w:r>
              <w:t>p</w:t>
            </w:r>
            <w:r w:rsidR="00FC3054">
              <w:t>rzygotowanie do prezentacji uogólnień i wniosków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Default="00FC3054" w:rsidP="00FC3054">
            <w:pPr>
              <w:spacing w:before="0" w:after="0" w:line="276" w:lineRule="auto"/>
            </w:pPr>
            <w:r>
              <w:t>20 godzin</w:t>
            </w:r>
          </w:p>
        </w:tc>
      </w:tr>
      <w:tr w:rsidR="00FC3054" w:rsidRPr="00705DD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705DD1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705DD1" w:rsidRDefault="00FC3054" w:rsidP="00FC3054">
            <w:pPr>
              <w:spacing w:before="0" w:after="0" w:line="276" w:lineRule="auto"/>
            </w:pPr>
            <w:r>
              <w:t>500 godzin</w:t>
            </w:r>
          </w:p>
        </w:tc>
      </w:tr>
      <w:tr w:rsidR="00FC3054" w:rsidRPr="00705DD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705DD1" w:rsidRDefault="00FC3054" w:rsidP="00FC3054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3054" w:rsidRPr="00E1619A" w:rsidRDefault="00FC3054" w:rsidP="00FC3054">
            <w:pPr>
              <w:spacing w:before="0" w:after="0" w:line="276" w:lineRule="auto"/>
            </w:pPr>
            <w:r w:rsidRPr="00E1619A">
              <w:t>20 ECTS</w:t>
            </w:r>
          </w:p>
        </w:tc>
      </w:tr>
    </w:tbl>
    <w:p w:rsidR="00FC3054" w:rsidRDefault="00FC3054" w:rsidP="00C9059E"/>
    <w:p w:rsidR="00FC3054" w:rsidRDefault="00FC3054" w:rsidP="00C9059E"/>
    <w:p w:rsidR="00FC3054" w:rsidRDefault="00FC3054" w:rsidP="00C9059E"/>
    <w:p w:rsidR="00FC3054" w:rsidRDefault="00FC3054" w:rsidP="00C9059E"/>
    <w:p w:rsidR="00931DC7" w:rsidRDefault="00931DC7" w:rsidP="00310054">
      <w:pPr>
        <w:ind w:left="0"/>
      </w:pPr>
    </w:p>
    <w:p w:rsidR="00FC3054" w:rsidRDefault="00FC3054" w:rsidP="00FC3054">
      <w:pPr>
        <w:ind w:left="0"/>
      </w:pPr>
    </w:p>
    <w:tbl>
      <w:tblPr>
        <w:tblW w:w="10667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:rsidTr="00733B2C">
        <w:trPr>
          <w:trHeight w:val="509"/>
          <w:jc w:val="center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33B2C">
              <w:rPr>
                <w:rFonts w:eastAsia="Times New Roman" w:cs="Arial"/>
                <w:b/>
                <w:bCs/>
                <w:kern w:val="32"/>
              </w:rPr>
              <w:lastRenderedPageBreak/>
              <w:br w:type="page"/>
              <w:t>Sylabus przedmiotu / modułu kształcenia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Audyt systemów zarządzania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386AAE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386AAE">
              <w:rPr>
                <w:rFonts w:cs="Arial"/>
                <w:bCs/>
                <w:color w:val="000000"/>
              </w:rPr>
              <w:t>Audyt of management systems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33B2C" w:rsidRPr="00733B2C">
              <w:rPr>
                <w:rFonts w:cs="Arial"/>
              </w:rPr>
              <w:t>ęzyk polski / język angielski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Zarządzanie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Wydział Nauk Społecznych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fakultatywny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drugiego stopnia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pierwszy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drugi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pięć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</w:rPr>
              <w:t xml:space="preserve">r Marek </w:t>
            </w:r>
            <w:proofErr w:type="spellStart"/>
            <w:r w:rsidRPr="00733B2C">
              <w:rPr>
                <w:rFonts w:cs="Arial"/>
              </w:rPr>
              <w:t>Szajczyk</w:t>
            </w:r>
            <w:proofErr w:type="spellEnd"/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/>
              </w:rPr>
              <w:t>d</w:t>
            </w:r>
            <w:r w:rsidRPr="00733B2C">
              <w:rPr>
                <w:rFonts w:cs="Arial"/>
              </w:rPr>
              <w:t xml:space="preserve">r Marek </w:t>
            </w:r>
            <w:proofErr w:type="spellStart"/>
            <w:r w:rsidRPr="00733B2C">
              <w:rPr>
                <w:rFonts w:cs="Arial"/>
              </w:rPr>
              <w:t>Szajczyk</w:t>
            </w:r>
            <w:proofErr w:type="spellEnd"/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 xml:space="preserve">dr Marcin </w:t>
            </w:r>
            <w:proofErr w:type="spellStart"/>
            <w:r w:rsidRPr="00733B2C">
              <w:rPr>
                <w:rFonts w:cs="Arial"/>
              </w:rPr>
              <w:t>Chrząścik</w:t>
            </w:r>
            <w:proofErr w:type="spellEnd"/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1644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Celem kształcenia jest opanowanie wiedzy z zakresu audytu systemów zarządzania oraz umiejętności interpretacji wymagań systemów zarządzania w kontekście audytu </w:t>
            </w:r>
          </w:p>
          <w:p w:rsidR="00733B2C" w:rsidRPr="00733B2C" w:rsidRDefault="00733B2C" w:rsidP="001644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Celem przedmiotu jest nabycie przez studenta umiejętności w zakresie opracowania etapów realizacji audytu systemów zarządzania </w:t>
            </w:r>
          </w:p>
          <w:p w:rsidR="00733B2C" w:rsidRPr="00733B2C" w:rsidRDefault="00733B2C" w:rsidP="0016445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after="0" w:line="276" w:lineRule="auto"/>
              <w:ind w:left="421" w:hanging="283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Student będzie przygotowany do wykorzystania praktycznej umiejętności z zakresu przeprowadzania audytu systemów zarządzania współczesnego przedsiębiorstwa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  <w:jc w:val="center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F968E5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733B2C" w:rsidRPr="00733B2C">
              <w:rPr>
                <w:rFonts w:cs="Arial"/>
              </w:rPr>
              <w:t>bjaśnia i ilustruje znaczenie norm i standardów w poszczególnych obszarach działalności.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K_W02</w:t>
            </w:r>
          </w:p>
          <w:p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K_W10</w:t>
            </w:r>
            <w:r w:rsidRPr="00733B2C">
              <w:rPr>
                <w:rFonts w:cs="Arial"/>
                <w:b/>
                <w:bCs/>
              </w:rPr>
              <w:br/>
              <w:t>K_W11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K_W15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386AAE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F968E5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otrafi zastosować wiedzę teoretyczną w określonym obszarze funkcjonalnym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K_U05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K_U06</w:t>
            </w:r>
          </w:p>
        </w:tc>
      </w:tr>
      <w:tr w:rsidR="00733B2C" w:rsidRPr="00733B2C" w:rsidTr="00733B2C">
        <w:trPr>
          <w:trHeight w:val="290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współdziałać i pracować w zespole, przyjmując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K_U14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386AAE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  <w:jc w:val="center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386AAE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33B2C" w:rsidRPr="00733B2C">
              <w:rPr>
                <w:rFonts w:cs="Arial"/>
              </w:rPr>
              <w:t>ąży do uzupełniania zdobytej wiedzy i umiejętności oraz potrafi działać w sposób przedsiębiorczy</w:t>
            </w:r>
            <w:r w:rsidR="00F968E5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K_K04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K_K05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Wykład, ćwiczenia audytoryjne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pojęć z zakresu ekonomii, zarządzania, zarządzania produkcją i usługami.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Rozwój koncepcji systemów zarządzania jakością (definicje: jakość, zarządzanie jakością, system zarządzania jakością, podejście procesorowe, podejście systemowe, pętla </w:t>
            </w:r>
            <w:proofErr w:type="spellStart"/>
            <w:r w:rsidRPr="00733B2C">
              <w:rPr>
                <w:rFonts w:cs="Arial"/>
              </w:rPr>
              <w:t>Deminga</w:t>
            </w:r>
            <w:proofErr w:type="spellEnd"/>
            <w:r w:rsidRPr="00733B2C">
              <w:rPr>
                <w:rFonts w:cs="Arial"/>
              </w:rPr>
              <w:t>, akredytacja).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Zarządzanie jakością i systemy jakości według norm ISO 9000 (rozwój norm ISO 9000, modele systemów zarządzania jakością, zasady zarządzania jakością).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Wymagania normy ISO 9001 (korzyści wdrożenia systemów zarządzania jakością w przedsiębiorstwie).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Dokumentacja systemu jakości (Księga jakości, procedury, instrukcje, zapisy).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Procesy w przedsiębiorstwie (proces-definicje, podejście procesowe w systemie zarządzania jakością- mapa procesów).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Wdrażanie systemu zarządzania jakością według norm ISO serii 9000 (jak wdrożyć system jakości w firmie? Etapy wdrażania systemu zarządzania jakością. Modele systemu zarządzania jakością w polskich przedsiębiorstwach).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Terminy i definicje dotyczące audytowania systemów (rodzaje audytów, cechy audytów).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Audyty wewnętrzne (cechy audytów wewnętrznych, cele, procedury).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Audyty strony drugiej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Proces audytowania (etapy, listy kontrolne, korzyści).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Wyniki audytu (raporty).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Wymagania stawiane audytorowi. Krajowe systemy certyfikacji audytorów. Certyfikacja audytorów.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Proces certyfikacji systemów jakości (certyfikacja systemów jakości, zasady certyfikacji, Polskie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Centrum Badań i Certyfikacji, uznawanie certyfikatów).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Akredytacja (wymagania w zakresie akredytacji, funkcjonowanie systemu akredytacji).</w:t>
            </w:r>
          </w:p>
          <w:p w:rsidR="00733B2C" w:rsidRPr="00733B2C" w:rsidRDefault="00733B2C" w:rsidP="00164451">
            <w:pPr>
              <w:numPr>
                <w:ilvl w:val="0"/>
                <w:numId w:val="13"/>
              </w:numPr>
              <w:spacing w:before="0" w:after="0" w:line="276" w:lineRule="auto"/>
              <w:ind w:left="537" w:hanging="425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Podsumowanie problematyki.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14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A. Hamrol, W. </w:t>
            </w:r>
            <w:proofErr w:type="spellStart"/>
            <w:r w:rsidRPr="00733B2C">
              <w:rPr>
                <w:rFonts w:cs="Arial"/>
              </w:rPr>
              <w:t>Mantura</w:t>
            </w:r>
            <w:proofErr w:type="spellEnd"/>
            <w:r w:rsidRPr="00733B2C">
              <w:rPr>
                <w:rFonts w:cs="Arial"/>
              </w:rPr>
              <w:t>, Zarządzanie jakością. Teoria i praktyka. PWN, Warszawa – Poznań 2006.</w:t>
            </w:r>
          </w:p>
          <w:p w:rsidR="00733B2C" w:rsidRPr="00733B2C" w:rsidRDefault="00733B2C" w:rsidP="00164451">
            <w:pPr>
              <w:numPr>
                <w:ilvl w:val="0"/>
                <w:numId w:val="14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J. </w:t>
            </w:r>
            <w:proofErr w:type="spellStart"/>
            <w:r w:rsidRPr="00733B2C">
              <w:rPr>
                <w:rFonts w:cs="Arial"/>
              </w:rPr>
              <w:t>Łunarski</w:t>
            </w:r>
            <w:proofErr w:type="spellEnd"/>
            <w:r w:rsidRPr="00733B2C">
              <w:rPr>
                <w:rFonts w:cs="Arial"/>
              </w:rPr>
              <w:t>, Systemy jakości, normalizacji i akredytacji w zarządzaniu organizacjami. Oficyna Wydawnicza Politechniki Rzeszowskiej, Rzeszów 2006.</w:t>
            </w:r>
          </w:p>
          <w:p w:rsidR="00733B2C" w:rsidRPr="00733B2C" w:rsidRDefault="00733B2C" w:rsidP="00164451">
            <w:pPr>
              <w:numPr>
                <w:ilvl w:val="0"/>
                <w:numId w:val="14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J. Toruński, Zarządzanie jakością w przedsiębiorstwie, Wybrane problemy, Wydawnictwo Akademii Podlaskiej, Siedlce 2009.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15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W. M. Grudzewski, I. K. Hejduk, Metody projektowania systemów zarządzania. </w:t>
            </w:r>
            <w:proofErr w:type="spellStart"/>
            <w:r w:rsidRPr="00733B2C">
              <w:rPr>
                <w:rFonts w:cs="Arial"/>
              </w:rPr>
              <w:t>Difin</w:t>
            </w:r>
            <w:proofErr w:type="spellEnd"/>
            <w:r w:rsidRPr="00733B2C">
              <w:rPr>
                <w:rFonts w:cs="Arial"/>
              </w:rPr>
              <w:t>, Warszawa 2004</w:t>
            </w:r>
          </w:p>
          <w:p w:rsidR="00733B2C" w:rsidRPr="00733B2C" w:rsidRDefault="00733B2C" w:rsidP="00164451">
            <w:pPr>
              <w:numPr>
                <w:ilvl w:val="0"/>
                <w:numId w:val="15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A. Hamrol, Zarządzanie jakością z przykładami. PWN, Warszawa 2005.</w:t>
            </w:r>
          </w:p>
          <w:p w:rsidR="00733B2C" w:rsidRPr="00733B2C" w:rsidRDefault="00733B2C" w:rsidP="00164451">
            <w:pPr>
              <w:numPr>
                <w:ilvl w:val="0"/>
                <w:numId w:val="15"/>
              </w:numPr>
              <w:spacing w:before="0" w:after="0" w:line="276" w:lineRule="auto"/>
              <w:ind w:left="381" w:hanging="284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E. Skrzypek, M. Hofman M., Zarządzanie procesami w przedsiębiorstwie, Oficyna a Wolters Kluwer business, Warszaw 2010.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AAE" w:rsidRDefault="00386AAE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386AAE">
              <w:rPr>
                <w:rFonts w:cs="Arial"/>
              </w:rPr>
              <w:t>Wykład realizowan</w:t>
            </w:r>
            <w:r w:rsidR="00E422A4">
              <w:rPr>
                <w:rFonts w:cs="Arial"/>
              </w:rPr>
              <w:t>yjest</w:t>
            </w:r>
            <w:r w:rsidRPr="00386AAE">
              <w:rPr>
                <w:rFonts w:cs="Arial"/>
              </w:rPr>
              <w:t xml:space="preserve"> metodą wykładu informacyjnego i problemowego z wykorzystaniem prezentacji multimedialnych.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Ćwiczenia</w:t>
            </w:r>
            <w:r w:rsidR="00386AAE">
              <w:rPr>
                <w:rFonts w:cs="Arial"/>
              </w:rPr>
              <w:t xml:space="preserve"> prowadzone są z wykorzystaniem analiz </w:t>
            </w:r>
            <w:r w:rsidRPr="00733B2C">
              <w:rPr>
                <w:rFonts w:cs="Arial"/>
              </w:rPr>
              <w:t>studi</w:t>
            </w:r>
            <w:r w:rsidR="00386AAE">
              <w:rPr>
                <w:rFonts w:cs="Arial"/>
              </w:rPr>
              <w:t>ów</w:t>
            </w:r>
            <w:r w:rsidRPr="00733B2C">
              <w:rPr>
                <w:rFonts w:cs="Arial"/>
              </w:rPr>
              <w:t xml:space="preserve"> przypadków (tj. analizy sytuacyjne organizacji w ramach projektów autorskich) pozwalające na kształtowanie umiejętności zastosowania wiedzy teoretycznej. 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AAE" w:rsidRDefault="00386AAE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386AAE">
              <w:rPr>
                <w:rFonts w:cs="Arial"/>
              </w:rPr>
              <w:t>Weryfikacja efektów uczenia się z zakresu wiedzy przeprowadzana jest w trakcie egzaminu pisemnegosprawdzającego stopień opanowania przez studentów materiału wykładowego oraz wskazanych pozycji literatury.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Weryfikacja efektów uczenia się w zakresie umiejętności następuje poprzez </w:t>
            </w:r>
            <w:r w:rsidR="00DF033B">
              <w:rPr>
                <w:rFonts w:cs="Arial"/>
              </w:rPr>
              <w:t xml:space="preserve">ocenę kolokwium oraz </w:t>
            </w:r>
            <w:r w:rsidRPr="00733B2C">
              <w:rPr>
                <w:rFonts w:cs="Arial"/>
              </w:rPr>
              <w:lastRenderedPageBreak/>
              <w:t>studi</w:t>
            </w:r>
            <w:r w:rsidR="00DF033B">
              <w:rPr>
                <w:rFonts w:cs="Arial"/>
              </w:rPr>
              <w:t>ów</w:t>
            </w:r>
            <w:r w:rsidRPr="00733B2C">
              <w:rPr>
                <w:rFonts w:cs="Arial"/>
              </w:rPr>
              <w:t>przypadków</w:t>
            </w:r>
            <w:r w:rsidR="00DF033B">
              <w:rPr>
                <w:rFonts w:cs="Arial"/>
              </w:rPr>
              <w:t xml:space="preserve"> prezentowanych podczas ćwiczeń.</w:t>
            </w:r>
            <w:r w:rsidRPr="00733B2C">
              <w:rPr>
                <w:rFonts w:cs="Arial"/>
              </w:rPr>
              <w:t xml:space="preserve"> 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Forma i warunki zaliczenia: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AAE" w:rsidRDefault="00733B2C" w:rsidP="00386AAE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Wykład: egzamin</w:t>
            </w:r>
            <w:r w:rsidRPr="00733B2C">
              <w:rPr>
                <w:rFonts w:cs="Arial"/>
              </w:rPr>
              <w:br/>
              <w:t>Ćwiczenia: zaliczenie bez oceny</w:t>
            </w:r>
            <w:r w:rsidRPr="00733B2C">
              <w:rPr>
                <w:rFonts w:cs="Arial"/>
              </w:rPr>
              <w:br/>
              <w:t xml:space="preserve">Sposób oceniania egzaminu: 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50 – 0% – niedostateczny</w:t>
            </w:r>
            <w:r w:rsidRPr="00733B2C">
              <w:rPr>
                <w:rFonts w:cs="Arial"/>
              </w:rPr>
              <w:br/>
            </w:r>
            <w:r w:rsidR="00386AAE">
              <w:rPr>
                <w:rFonts w:cs="Arial"/>
              </w:rPr>
              <w:t xml:space="preserve">Ocena z ćwiczeń uwzględnia: </w:t>
            </w:r>
            <w:r w:rsidR="00DF033B">
              <w:rPr>
                <w:rFonts w:cs="Arial"/>
              </w:rPr>
              <w:t xml:space="preserve">ocenę z kolokwium, </w:t>
            </w:r>
            <w:r w:rsidR="00386AAE">
              <w:rPr>
                <w:rFonts w:cs="Arial"/>
              </w:rPr>
              <w:t xml:space="preserve">ocenę analiz </w:t>
            </w:r>
            <w:r w:rsidRPr="00733B2C">
              <w:rPr>
                <w:rFonts w:cs="Arial"/>
              </w:rPr>
              <w:t>studi</w:t>
            </w:r>
            <w:r w:rsidR="00386AAE">
              <w:rPr>
                <w:rFonts w:cs="Arial"/>
              </w:rPr>
              <w:t>ów</w:t>
            </w:r>
            <w:r w:rsidRPr="00733B2C">
              <w:rPr>
                <w:rFonts w:cs="Arial"/>
              </w:rPr>
              <w:t xml:space="preserve"> przypadków</w:t>
            </w:r>
            <w:r w:rsidR="00386AAE">
              <w:rPr>
                <w:rFonts w:cs="Arial"/>
              </w:rPr>
              <w:t xml:space="preserve"> oraz ocenę aktywności studenta </w:t>
            </w:r>
            <w:r w:rsidR="00DF033B">
              <w:rPr>
                <w:rFonts w:cs="Arial"/>
              </w:rPr>
              <w:t>podczas dyskusji- max. 30 pkt.</w:t>
            </w:r>
          </w:p>
          <w:p w:rsidR="00733B2C" w:rsidRPr="00386AAE" w:rsidRDefault="00733B2C" w:rsidP="00386AAE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Punktowy zakres ocen z ćwiczeń:</w:t>
            </w:r>
            <w:r w:rsidRPr="00733B2C">
              <w:rPr>
                <w:rFonts w:cs="Arial"/>
              </w:rPr>
              <w:br/>
              <w:t>27,5 – 30,0 punktów – bardzo dobry</w:t>
            </w:r>
            <w:r w:rsidRPr="00733B2C">
              <w:rPr>
                <w:rFonts w:cs="Arial"/>
              </w:rPr>
              <w:br/>
              <w:t>24,5 – 27,0 punktów – dobry plus</w:t>
            </w:r>
            <w:r w:rsidRPr="00733B2C">
              <w:rPr>
                <w:rFonts w:cs="Arial"/>
              </w:rPr>
              <w:br/>
              <w:t>24,0 – 21,5 punktów – dobry</w:t>
            </w:r>
            <w:r w:rsidRPr="00733B2C">
              <w:rPr>
                <w:rFonts w:cs="Arial"/>
              </w:rPr>
              <w:br/>
              <w:t>18,5 – 21,0 punktów – dostateczny plus</w:t>
            </w:r>
            <w:r w:rsidRPr="00733B2C">
              <w:rPr>
                <w:rFonts w:cs="Arial"/>
              </w:rPr>
              <w:br/>
              <w:t>15,5 – 18,0 punktów – dostateczny</w:t>
            </w:r>
            <w:r w:rsidRPr="00733B2C">
              <w:rPr>
                <w:rFonts w:cs="Arial"/>
              </w:rPr>
              <w:br/>
              <w:t xml:space="preserve">Na ocenę końcową z przedmiotu (wpisywaną do systemu USOS Web) w 50% wpływa ocena z </w:t>
            </w:r>
            <w:r w:rsidR="00DF033B">
              <w:rPr>
                <w:rFonts w:cs="Arial"/>
              </w:rPr>
              <w:t>egzaminu</w:t>
            </w:r>
          </w:p>
          <w:p w:rsidR="00733B2C" w:rsidRPr="00733B2C" w:rsidRDefault="00733B2C" w:rsidP="00DF033B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oraz w 50% - ocena z ćwiczeń</w:t>
            </w:r>
            <w:r w:rsidR="00DF033B">
              <w:rPr>
                <w:rFonts w:cs="Arial"/>
              </w:rPr>
              <w:t>.</w:t>
            </w:r>
          </w:p>
        </w:tc>
      </w:tr>
      <w:tr w:rsidR="00733B2C" w:rsidRPr="00733B2C" w:rsidTr="00733B2C">
        <w:trPr>
          <w:trHeight w:val="32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:rsidTr="00733B2C">
        <w:trPr>
          <w:trHeight w:val="370"/>
          <w:jc w:val="center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33 godziny</w:t>
            </w:r>
          </w:p>
        </w:tc>
      </w:tr>
      <w:tr w:rsidR="00733B2C" w:rsidRPr="00733B2C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 godzin</w:t>
            </w:r>
          </w:p>
        </w:tc>
      </w:tr>
      <w:tr w:rsidR="00733B2C" w:rsidRPr="00733B2C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33B2C" w:rsidRPr="00733B2C">
              <w:rPr>
                <w:rFonts w:cs="Arial"/>
              </w:rPr>
              <w:t>0 godzin</w:t>
            </w:r>
          </w:p>
        </w:tc>
      </w:tr>
      <w:tr w:rsidR="00733B2C" w:rsidRPr="00733B2C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analiz sytuacyjnych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:rsidTr="00733B2C">
        <w:trPr>
          <w:trHeight w:val="33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kolokwium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15 </w:t>
            </w:r>
            <w:r w:rsidR="00733B2C" w:rsidRPr="00733B2C">
              <w:rPr>
                <w:rFonts w:cs="Arial"/>
              </w:rPr>
              <w:t>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125 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:rsidTr="00733B2C">
        <w:trPr>
          <w:trHeight w:val="454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analiz sytuacyjnych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25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0605A2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kolokwium 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DF033B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23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125 godzin</w:t>
            </w:r>
          </w:p>
        </w:tc>
      </w:tr>
      <w:tr w:rsidR="00733B2C" w:rsidRPr="00733B2C" w:rsidTr="00733B2C">
        <w:trPr>
          <w:trHeight w:val="360"/>
          <w:jc w:val="center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</w:tbl>
    <w:p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C9059E" w:rsidRDefault="00733B2C" w:rsidP="00733B2C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33B2C" w:rsidRPr="005C7D8B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5C7D8B" w:rsidRDefault="00733B2C" w:rsidP="00733B2C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5D74F4" w:rsidRDefault="00733B2C" w:rsidP="00733B2C">
            <w:pPr>
              <w:pStyle w:val="Nagwek1"/>
              <w:spacing w:before="0" w:after="0"/>
            </w:pPr>
            <w:r>
              <w:t>Zarządzanie kompetencjami kadr przedsiębiorstwa</w:t>
            </w:r>
          </w:p>
        </w:tc>
      </w:tr>
      <w:tr w:rsidR="00733B2C" w:rsidRPr="000E45E0" w:rsidTr="00733B2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DF033B" w:rsidRDefault="00733B2C" w:rsidP="00733B2C">
            <w:pPr>
              <w:spacing w:before="0" w:after="0"/>
              <w:rPr>
                <w:lang w:val="en-US"/>
              </w:rPr>
            </w:pPr>
            <w:r w:rsidRPr="00DF033B">
              <w:rPr>
                <w:lang w:val="en-US"/>
              </w:rPr>
              <w:t>Management of staff competence</w:t>
            </w:r>
          </w:p>
        </w:tc>
      </w:tr>
      <w:tr w:rsidR="00733B2C" w:rsidRPr="000E45E0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E45E0" w:rsidRDefault="000605A2" w:rsidP="00733B2C">
            <w:pPr>
              <w:spacing w:before="0" w:after="0"/>
            </w:pPr>
            <w:r>
              <w:t>j</w:t>
            </w:r>
            <w:r w:rsidR="00733B2C">
              <w:t>ęzyk polski</w:t>
            </w:r>
          </w:p>
        </w:tc>
      </w:tr>
      <w:tr w:rsidR="00733B2C" w:rsidRPr="000E45E0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DF033B" w:rsidRDefault="00733B2C" w:rsidP="00733B2C">
            <w:pPr>
              <w:spacing w:before="0" w:after="0"/>
              <w:rPr>
                <w:bCs/>
              </w:rPr>
            </w:pPr>
            <w:r w:rsidRPr="00DF033B">
              <w:rPr>
                <w:bCs/>
              </w:rPr>
              <w:t>Wydział Nauk Społecznych</w:t>
            </w:r>
          </w:p>
        </w:tc>
      </w:tr>
      <w:tr w:rsidR="00733B2C" w:rsidRPr="000E45E0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fakultatywny</w:t>
            </w:r>
          </w:p>
        </w:tc>
      </w:tr>
      <w:tr w:rsidR="00733B2C" w:rsidRPr="000E45E0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drugiego stopnia</w:t>
            </w:r>
          </w:p>
        </w:tc>
      </w:tr>
      <w:tr w:rsidR="00733B2C" w:rsidRPr="000E45E0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0605A2" w:rsidP="00733B2C">
            <w:pPr>
              <w:spacing w:before="0" w:after="0"/>
            </w:pPr>
            <w:r>
              <w:t>siedem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dr hab. Jarosław Kardas, prof. uczelni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 xml:space="preserve">dr hab. Jarosław Kardas, prof. </w:t>
            </w:r>
            <w:r w:rsidR="00DF7BDD">
              <w:t>u</w:t>
            </w:r>
            <w:r>
              <w:t>czelni</w:t>
            </w:r>
            <w:r>
              <w:br/>
              <w:t xml:space="preserve">dr Edyta </w:t>
            </w:r>
            <w:proofErr w:type="spellStart"/>
            <w:r>
              <w:t>Bombiak</w:t>
            </w:r>
            <w:proofErr w:type="spellEnd"/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Zrozumienie podstawowych pojęć, prawidłowości i problemów zarządzania kompetencjami.</w:t>
            </w:r>
          </w:p>
          <w:p w:rsidR="00733B2C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Pogłębienie wiedzy dotyczącej podstawowych obszarów zarządzania kompetencjami.</w:t>
            </w:r>
          </w:p>
          <w:p w:rsidR="00733B2C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Doskonalenie praktycznej umiejętności konstrukcji i wykorzystania narzędzi zarządzania kompetencjami zawodowymi.</w:t>
            </w:r>
          </w:p>
          <w:p w:rsidR="00733B2C" w:rsidRPr="000E45E0" w:rsidRDefault="00733B2C" w:rsidP="00C56AF7">
            <w:pPr>
              <w:pStyle w:val="Akapitzlist"/>
              <w:numPr>
                <w:ilvl w:val="0"/>
                <w:numId w:val="66"/>
              </w:numPr>
              <w:spacing w:before="0" w:after="0"/>
            </w:pPr>
            <w:r>
              <w:t>Wykształcenie świadomości znaczenia człowieka w organizacji i potrzeby nowoczesnego podejścia do zarządzania kapitałem ludzkim.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>
              <w:t>ma pogłębioną wiedzę z zakresu prawidłowości i problemów zarządzania kompetencjami kadr przedsiębiorstwa oraz metod i narzędzi diagnozowania kompetencji,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K_W02</w:t>
            </w:r>
          </w:p>
          <w:p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K_W04</w:t>
            </w:r>
          </w:p>
          <w:p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K_W06</w:t>
            </w:r>
          </w:p>
          <w:p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K_W13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DF033B">
            <w:pPr>
              <w:pStyle w:val="Tytukomrki"/>
              <w:spacing w:before="0" w:after="0"/>
              <w:jc w:val="both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DF033B">
            <w:pPr>
              <w:pStyle w:val="Tytukomrki"/>
              <w:spacing w:before="0" w:after="0"/>
              <w:jc w:val="both"/>
            </w:pPr>
            <w:r w:rsidRPr="000E45E0">
              <w:t>Symbol efektu kierunkowego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>
              <w:t>potrafi diagnozować problemy w obszarze zarządzania kadrami oraz posługiwać się narzędziami zarządzania kompetencjami do ich rozwiązywania,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K_U0</w:t>
            </w:r>
            <w:r>
              <w:rPr>
                <w:b/>
                <w:bCs/>
              </w:rPr>
              <w:t>8</w:t>
            </w:r>
          </w:p>
          <w:p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K_U0</w:t>
            </w:r>
            <w:r>
              <w:rPr>
                <w:b/>
                <w:bCs/>
              </w:rPr>
              <w:t>9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>
              <w:t>potrafi posługiwać się poznanymi procedurami wykorzystywanymi w zarządzaniu kompetencjami w celu diagnozy i oceny posiadanego potencjału kompetencyjnego organizacji oraz proponować skuteczne rozwiązania w zakresie zwiększania efektywności zarządzania kompetencjami,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K_U0</w:t>
            </w:r>
            <w:r>
              <w:rPr>
                <w:b/>
                <w:bCs/>
              </w:rPr>
              <w:t>2</w:t>
            </w:r>
          </w:p>
          <w:p w:rsidR="000605A2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K_U03</w:t>
            </w:r>
            <w:r>
              <w:rPr>
                <w:b/>
                <w:bCs/>
              </w:rPr>
              <w:br/>
              <w:t>K_U06</w:t>
            </w:r>
          </w:p>
          <w:p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K_U08</w:t>
            </w:r>
            <w:r>
              <w:rPr>
                <w:b/>
                <w:bCs/>
              </w:rPr>
              <w:br/>
              <w:t>K_U09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>
              <w:t>wykazuje inicjatywę w zakresie współpracy i współdziałania w zespole, dzieli się wiedzą.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EB4CAA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K_U14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DF033B">
            <w:pPr>
              <w:pStyle w:val="Tytukomrki"/>
              <w:spacing w:before="0" w:after="0"/>
              <w:jc w:val="both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DF033B">
            <w:pPr>
              <w:pStyle w:val="Tytukomrki"/>
              <w:spacing w:before="0" w:after="0"/>
              <w:jc w:val="both"/>
            </w:pPr>
            <w:r w:rsidRPr="000E45E0">
              <w:t>Symbol efektu kierunkowego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62E08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 w:rsidRPr="00B62E08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>
              <w:t>ma świadomość poziomu swojej wiedzy i umiejętności, przejawia zaangażowanie w zakresie doskonalenia i rozwoju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B62E08" w:rsidRDefault="00733B2C" w:rsidP="00DF033B">
            <w:pPr>
              <w:spacing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K_K04</w:t>
            </w:r>
          </w:p>
        </w:tc>
      </w:tr>
      <w:tr w:rsidR="00733B2C" w:rsidRPr="000E45E0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Wykłady i ćwiczenia audytoryjne</w:t>
            </w:r>
          </w:p>
        </w:tc>
      </w:tr>
      <w:tr w:rsidR="00733B2C" w:rsidRPr="000E45E0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>
              <w:t>Znajomość podstawowych pojęć z zakresu zarządzania zasobami ludzkimi po zajęciach z zarządzania zasobami ludzkimi.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</w:pPr>
            <w:r w:rsidRPr="000E45E0">
              <w:t>Treści modułu kształcenia: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Istota i znaczenie kompetencji w zarządzaniu zasobami ludzkimi przedsiębiorstwa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Struktura i podział kompetencji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Kluczowe kompetencje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Obszary zarządzania kompetencjami kadr.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Identyfikacja i analiza obszarów zarządzania kompetencjami zawodowymi kadr przedsiębiorstwa.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Klasyfikacja kompetencji zawodowych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Kompetencje indywidualne i organizacji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Identyfikowanie kompetencji i tworzenie tabel kompetencyjnych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Kompetencje o najwyższej wartości dla przedsiębiorstwa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Grupowanie i profilowanie kompetencji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Wykorzystywanie narzędzi do badania kompetencji pracowników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Kompetencyjne skale obserwacyjne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Karty i testy kompetencji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Metodologia wdrażania systemu kompetencji w przedsiębiorstwie</w:t>
            </w:r>
          </w:p>
          <w:p w:rsidR="00733B2C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Standaryzacja opisów</w:t>
            </w:r>
          </w:p>
          <w:p w:rsidR="00733B2C" w:rsidRPr="000E45E0" w:rsidRDefault="00733B2C" w:rsidP="00FC3054">
            <w:pPr>
              <w:pStyle w:val="Akapitzlist"/>
              <w:numPr>
                <w:ilvl w:val="0"/>
                <w:numId w:val="59"/>
              </w:numPr>
            </w:pPr>
            <w:r>
              <w:t>Techniki i przykładowe narzędzia zarządzania kompetencjami kadr przedsiębiorstwa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</w:pPr>
            <w:r w:rsidRPr="000E45E0">
              <w:t>Literatura podstawowa:</w:t>
            </w:r>
          </w:p>
        </w:tc>
      </w:tr>
      <w:tr w:rsidR="00733B2C" w:rsidRPr="00D15473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DF033B" w:rsidRDefault="00733B2C" w:rsidP="00FC3054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>G. Filipowicz, Zarządzanie kompetencjami zawodowym, PWN, Warszawa 2004.</w:t>
            </w:r>
          </w:p>
          <w:p w:rsidR="00733B2C" w:rsidRPr="00DF033B" w:rsidRDefault="00733B2C" w:rsidP="00FC3054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 xml:space="preserve">M. Juchnowicz, Ł. Sienkiewicz, Jak oceniać pracę? Wartościowanie stanowisk i kompetencji, </w:t>
            </w:r>
            <w:proofErr w:type="spellStart"/>
            <w:r w:rsidRPr="00DF033B">
              <w:t>Diffin</w:t>
            </w:r>
            <w:proofErr w:type="spellEnd"/>
            <w:r w:rsidRPr="00DF033B">
              <w:t>, Warszawa 2006.</w:t>
            </w:r>
          </w:p>
          <w:p w:rsidR="00733B2C" w:rsidRPr="00DF033B" w:rsidRDefault="00733B2C" w:rsidP="00FC3054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</w:pPr>
            <w:r w:rsidRPr="00DF033B">
              <w:t xml:space="preserve">S. </w:t>
            </w:r>
            <w:proofErr w:type="spellStart"/>
            <w:r w:rsidRPr="00DF033B">
              <w:t>Whiddett</w:t>
            </w:r>
            <w:proofErr w:type="spellEnd"/>
            <w:r w:rsidRPr="00DF033B">
              <w:t xml:space="preserve">, S. </w:t>
            </w:r>
            <w:proofErr w:type="spellStart"/>
            <w:r w:rsidRPr="00DF033B">
              <w:t>Hollyforde</w:t>
            </w:r>
            <w:proofErr w:type="spellEnd"/>
            <w:r w:rsidRPr="00DF033B">
              <w:t>, Modele kompetencyjne w zarządzaniu zasobami ludzkimi, Oficyna Ekonomiczna, Kraków 2003.</w:t>
            </w:r>
          </w:p>
          <w:p w:rsidR="00931DC7" w:rsidRPr="00D9567C" w:rsidRDefault="00931DC7" w:rsidP="00931DC7">
            <w:pPr>
              <w:pStyle w:val="Akapitzlist"/>
              <w:numPr>
                <w:ilvl w:val="0"/>
                <w:numId w:val="60"/>
              </w:numPr>
              <w:spacing w:before="0" w:after="0"/>
              <w:ind w:left="522"/>
              <w:rPr>
                <w:lang w:val="en-US"/>
              </w:rPr>
            </w:pPr>
            <w:r w:rsidRPr="00D9567C">
              <w:rPr>
                <w:lang w:val="en-US"/>
              </w:rPr>
              <w:t xml:space="preserve">J.S. </w:t>
            </w:r>
            <w:proofErr w:type="spellStart"/>
            <w:r w:rsidRPr="00D9567C">
              <w:rPr>
                <w:lang w:val="en-US"/>
              </w:rPr>
              <w:t>Kardas</w:t>
            </w:r>
            <w:proofErr w:type="spellEnd"/>
            <w:r w:rsidRPr="00D9567C">
              <w:rPr>
                <w:lang w:val="en-US"/>
              </w:rPr>
              <w:t xml:space="preserve">, Job Crafting in </w:t>
            </w:r>
            <w:proofErr w:type="spellStart"/>
            <w:r w:rsidRPr="00D9567C">
              <w:rPr>
                <w:lang w:val="en-US"/>
              </w:rPr>
              <w:t>individualisationfields</w:t>
            </w:r>
            <w:proofErr w:type="spellEnd"/>
            <w:r w:rsidRPr="00D9567C">
              <w:rPr>
                <w:lang w:val="en-US"/>
              </w:rPr>
              <w:t xml:space="preserve"> of </w:t>
            </w:r>
            <w:proofErr w:type="spellStart"/>
            <w:r w:rsidRPr="00D9567C">
              <w:rPr>
                <w:lang w:val="en-US"/>
              </w:rPr>
              <w:t>companyhumanresources</w:t>
            </w:r>
            <w:proofErr w:type="spellEnd"/>
            <w:r w:rsidRPr="00D9567C">
              <w:rPr>
                <w:lang w:val="en-US"/>
              </w:rPr>
              <w:t xml:space="preserve">, Entrepreneurship and </w:t>
            </w:r>
            <w:proofErr w:type="spellStart"/>
            <w:r w:rsidRPr="00D9567C">
              <w:rPr>
                <w:lang w:val="en-US"/>
              </w:rPr>
              <w:t>SustainabilityIssues</w:t>
            </w:r>
            <w:proofErr w:type="spellEnd"/>
            <w:r w:rsidRPr="00D9567C">
              <w:rPr>
                <w:lang w:val="en-US"/>
              </w:rPr>
              <w:t xml:space="preserve"> 7(3) 2020: 1937-1950. https://doi.org/10.9770/jesi.2020.7.3(33)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DF033B" w:rsidRDefault="00733B2C" w:rsidP="00733B2C">
            <w:pPr>
              <w:pStyle w:val="Tytukomrki"/>
              <w:spacing w:before="0" w:after="0"/>
              <w:rPr>
                <w:color w:val="auto"/>
              </w:rPr>
            </w:pPr>
            <w:r w:rsidRPr="00DF033B">
              <w:rPr>
                <w:color w:val="auto"/>
              </w:rPr>
              <w:t>Literatura dodatkowa:</w:t>
            </w:r>
          </w:p>
        </w:tc>
      </w:tr>
      <w:tr w:rsidR="00733B2C" w:rsidRPr="00D15473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>
              <w:t xml:space="preserve">M. </w:t>
            </w:r>
            <w:proofErr w:type="spellStart"/>
            <w:r>
              <w:t>Bratnicki</w:t>
            </w:r>
            <w:proofErr w:type="spellEnd"/>
            <w:r>
              <w:t>, Kompetencje przedsiębiorstwa, Placet, Warszawa 2002.</w:t>
            </w:r>
          </w:p>
          <w:p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>
              <w:t xml:space="preserve">E. </w:t>
            </w:r>
            <w:proofErr w:type="spellStart"/>
            <w:r>
              <w:t>Masłyk-Musiał</w:t>
            </w:r>
            <w:proofErr w:type="spellEnd"/>
            <w:r>
              <w:t xml:space="preserve">, Zarządzanie kompetencjami w organizacji, Oficyna Wydawnicza Wyższej Szkoły </w:t>
            </w:r>
            <w:r w:rsidRPr="00DF033B">
              <w:t>Menedżerskiej, Warszawa 2005.</w:t>
            </w:r>
          </w:p>
          <w:p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J. Moczydłowska, Zarządzanie kompetencjami zawodowymi a motywowanie pracowników, </w:t>
            </w:r>
            <w:proofErr w:type="spellStart"/>
            <w:r w:rsidRPr="00DF033B">
              <w:t>Difin</w:t>
            </w:r>
            <w:proofErr w:type="spellEnd"/>
            <w:r w:rsidRPr="00DF033B">
              <w:t>, Warszawa 2008.</w:t>
            </w:r>
          </w:p>
          <w:p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T. </w:t>
            </w:r>
            <w:proofErr w:type="spellStart"/>
            <w:r w:rsidRPr="00DF033B">
              <w:t>Oleksyn</w:t>
            </w:r>
            <w:proofErr w:type="spellEnd"/>
            <w:r w:rsidRPr="00DF033B">
              <w:t>, Zarządzanie kompetencjami. Teoria i praktyka, Oficyna Ekonomiczna, Warszawa 2006.</w:t>
            </w:r>
          </w:p>
          <w:p w:rsidR="00733B2C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proofErr w:type="spellStart"/>
            <w:r w:rsidRPr="00DF033B">
              <w:t>Sajkiewicz</w:t>
            </w:r>
            <w:proofErr w:type="spellEnd"/>
            <w:r w:rsidRPr="00DF033B">
              <w:t xml:space="preserve"> (red.), Kompetencje menedżerów w organizacji uczącej się, </w:t>
            </w:r>
            <w:proofErr w:type="spellStart"/>
            <w:r w:rsidRPr="00DF033B">
              <w:t>Difin</w:t>
            </w:r>
            <w:proofErr w:type="spellEnd"/>
            <w:r w:rsidRPr="00DF033B">
              <w:t>, Warszawa 2008.</w:t>
            </w:r>
          </w:p>
          <w:p w:rsidR="00931DC7" w:rsidRPr="00DF033B" w:rsidRDefault="00733B2C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</w:pPr>
            <w:r w:rsidRPr="00DF033B">
              <w:t xml:space="preserve">M. </w:t>
            </w:r>
            <w:proofErr w:type="spellStart"/>
            <w:r w:rsidRPr="00DF033B">
              <w:t>Sidor-Rządkowska</w:t>
            </w:r>
            <w:proofErr w:type="spellEnd"/>
            <w:r w:rsidRPr="00DF033B">
              <w:t>, Kompetencyjne systemy ocen pracowników, Oficyna Wolters Kluwer, Kraków 2008.</w:t>
            </w:r>
          </w:p>
          <w:p w:rsidR="00733B2C" w:rsidRPr="00D9567C" w:rsidRDefault="00931DC7" w:rsidP="00FC3054">
            <w:pPr>
              <w:pStyle w:val="Akapitzlist"/>
              <w:numPr>
                <w:ilvl w:val="0"/>
                <w:numId w:val="61"/>
              </w:numPr>
              <w:spacing w:before="0" w:after="0"/>
              <w:ind w:left="522" w:hanging="357"/>
              <w:rPr>
                <w:lang w:val="en-US"/>
              </w:rPr>
            </w:pPr>
            <w:r w:rsidRPr="00D9567C">
              <w:rPr>
                <w:lang w:val="en-US"/>
              </w:rPr>
              <w:t>N. Wilton, Introduction to Human Resource Management, SAGE Publications Ltd., 2019</w:t>
            </w:r>
            <w:r w:rsidR="00DF033B" w:rsidRPr="00D9567C">
              <w:rPr>
                <w:lang w:val="en-US"/>
              </w:rPr>
              <w:t>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B0B" w:rsidRDefault="00E10B0B" w:rsidP="00733B2C">
            <w:pPr>
              <w:spacing w:before="0" w:after="0"/>
            </w:pPr>
            <w:r w:rsidRPr="00E10B0B">
              <w:lastRenderedPageBreak/>
              <w:t>Wykład realizowan</w:t>
            </w:r>
            <w:r w:rsidR="00E422A4">
              <w:t>yjest</w:t>
            </w:r>
            <w:r w:rsidRPr="00E10B0B">
              <w:t xml:space="preserve"> metodą wykładu informacyjnego i problemowego z wykorzystaniem prezentacji multimedialnych.</w:t>
            </w:r>
          </w:p>
          <w:p w:rsidR="00733B2C" w:rsidRPr="000E45E0" w:rsidRDefault="00733B2C" w:rsidP="00733B2C">
            <w:pPr>
              <w:spacing w:before="0" w:after="0"/>
            </w:pPr>
            <w:r>
              <w:t>Ćwiczenia: sprawdzanie zakresu opanowanej wiedzy oraz studia przypadków (tj. analizy dylematów zarządzania kompetencjami zawodowymi) pozwalające na kształtowanie umiejętności zastosowania wiedzy teoretycznej.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E45E0" w:rsidRDefault="00733B2C" w:rsidP="00733B2C">
            <w:pPr>
              <w:spacing w:before="0" w:after="0"/>
            </w:pPr>
            <w:r>
              <w:t>Weryfikacja efektów uczenia się z zakresu wiedzy przeprowadzana jest w trakcie egzaminu pisemnego sprawdzającego stopień opanowania przez studentów materiału wykładowego oraz wskazanych pozycji literatury.</w:t>
            </w:r>
            <w:r>
              <w:br/>
            </w:r>
            <w:r w:rsidR="00B85C1C" w:rsidRPr="00733B2C">
              <w:rPr>
                <w:rFonts w:cs="Arial"/>
              </w:rPr>
              <w:t>Weryfikacja efektów uczenia się w zakresie umiejętności następuje poprzez ocenę analiz studiów przypadków i pracy projektowej w grupach.</w:t>
            </w:r>
            <w:r>
              <w:br/>
              <w:t>Weryfikacja efektów uczenia się w zakresie kompetencji społecznych następuje w trakcie ćwiczeń poprzez ocenę systema</w:t>
            </w:r>
            <w:r w:rsidR="00D15473">
              <w:t>tyczności i aktywności studenta,</w:t>
            </w:r>
            <w:r w:rsidR="00D15473" w:rsidRPr="002C2375">
              <w:rPr>
                <w:rFonts w:cs="Arial"/>
              </w:rPr>
              <w:t xml:space="preserve"> a także umiejętności współpracy w grupie w trakcie pracy nad studiami przypadków.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/>
            </w:pPr>
            <w:r w:rsidRPr="000E45E0">
              <w:t>Forma i warunki zaliczenia: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C1C" w:rsidRDefault="00733B2C" w:rsidP="00733B2C">
            <w:pPr>
              <w:spacing w:before="0" w:after="0"/>
            </w:pPr>
            <w:r>
              <w:t>Wykład: egzamin.</w:t>
            </w:r>
            <w:r>
              <w:br/>
              <w:t>Ćwiczenia: zaliczenie bez oceny.</w:t>
            </w:r>
            <w:r>
              <w:br/>
              <w:t>Procentowy zakres ocen z egzaminu</w:t>
            </w:r>
            <w:r w:rsidR="00960BE4">
              <w:t xml:space="preserve"> i ćwiczeń</w:t>
            </w:r>
            <w:r>
              <w:t>:</w:t>
            </w:r>
            <w:r>
              <w:br/>
              <w:t>91 – 100% – bardzo dobry</w:t>
            </w:r>
            <w:r>
              <w:br/>
              <w:t>81 – 90% – dobry plus</w:t>
            </w:r>
            <w:r>
              <w:br/>
              <w:t>71 – 80% – dobry</w:t>
            </w:r>
            <w:r>
              <w:br/>
              <w:t>61 – 70% – dostateczny plus</w:t>
            </w:r>
            <w:r>
              <w:br/>
              <w:t>51 – 60% – dostateczny</w:t>
            </w:r>
            <w:r>
              <w:br/>
              <w:t>50 – 0% – niedostateczny</w:t>
            </w:r>
            <w:r>
              <w:br/>
            </w:r>
            <w:r w:rsidR="00B85C1C" w:rsidRPr="002C2375">
              <w:rPr>
                <w:rFonts w:cs="Arial"/>
              </w:rPr>
              <w:t>Ocena z ćwiczeń uwzględnia</w:t>
            </w:r>
            <w:r w:rsidR="00B85C1C">
              <w:rPr>
                <w:rFonts w:cs="Arial"/>
              </w:rPr>
              <w:t xml:space="preserve"> </w:t>
            </w:r>
            <w:r w:rsidR="00B85C1C" w:rsidRPr="002C2375">
              <w:rPr>
                <w:rFonts w:cs="Arial"/>
              </w:rPr>
              <w:t>ocenę z analiz studiów przypadków oraz ocenę systematyczności i aktywności studenta w dyskusji</w:t>
            </w:r>
            <w:r w:rsidR="00960BE4">
              <w:rPr>
                <w:rFonts w:cs="Arial"/>
              </w:rPr>
              <w:t>.</w:t>
            </w:r>
            <w:r w:rsidR="00B85C1C">
              <w:t xml:space="preserve"> </w:t>
            </w:r>
          </w:p>
          <w:p w:rsidR="00733B2C" w:rsidRPr="000E45E0" w:rsidRDefault="00733B2C" w:rsidP="00733B2C">
            <w:pPr>
              <w:spacing w:before="0" w:after="0"/>
            </w:pPr>
            <w:r>
              <w:t xml:space="preserve">Na ocenę końcową z przedmiotu (wpisywaną do systemu USOS Web) w 50% wpływa ocena z </w:t>
            </w:r>
            <w:r w:rsidR="00E10B0B">
              <w:t>egzaminu</w:t>
            </w:r>
            <w:r>
              <w:t xml:space="preserve"> oraz w 50% - ocena z ćwiczeń.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</w:pPr>
            <w:r w:rsidRPr="000E45E0">
              <w:t>Bilans punktów ECTS:</w:t>
            </w:r>
          </w:p>
        </w:tc>
      </w:tr>
      <w:tr w:rsidR="00733B2C" w:rsidRPr="00705DD1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05DD1" w:rsidRDefault="00733B2C" w:rsidP="00733B2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33B2C" w:rsidRPr="00705DD1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t>w</w:t>
            </w:r>
            <w:r w:rsidR="00733B2C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30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t>ć</w:t>
            </w:r>
            <w:r w:rsidR="00733B2C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30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t>k</w:t>
            </w:r>
            <w:r w:rsidR="00733B2C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28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t>s</w:t>
            </w:r>
            <w:r w:rsidR="00733B2C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35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t>p</w:t>
            </w:r>
            <w:r w:rsidR="00733B2C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22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Default="000605A2" w:rsidP="00733B2C">
            <w:pPr>
              <w:spacing w:before="0" w:after="0" w:line="276" w:lineRule="auto"/>
            </w:pPr>
            <w:r>
              <w:t>p</w:t>
            </w:r>
            <w:r w:rsidR="00733B2C"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30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 w:line="276" w:lineRule="auto"/>
            </w:pPr>
            <w:r>
              <w:t>175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816BA9" w:rsidRDefault="00733B2C" w:rsidP="00733B2C">
            <w:pPr>
              <w:spacing w:before="0" w:after="0" w:line="276" w:lineRule="auto"/>
            </w:pPr>
            <w:r w:rsidRPr="00816BA9">
              <w:t>7 ECTS</w:t>
            </w:r>
          </w:p>
        </w:tc>
      </w:tr>
      <w:tr w:rsidR="00733B2C" w:rsidRPr="00705DD1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33B2C" w:rsidRPr="00705DD1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05DD1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t>w</w:t>
            </w:r>
            <w:r w:rsidR="00733B2C"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16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t>ć</w:t>
            </w:r>
            <w:r w:rsidR="00733B2C"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8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Default="000605A2" w:rsidP="00733B2C">
            <w:pPr>
              <w:spacing w:before="0" w:after="0" w:line="276" w:lineRule="auto"/>
            </w:pPr>
            <w:r>
              <w:t>k</w:t>
            </w:r>
            <w:r w:rsidR="00733B2C"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Default="00733B2C" w:rsidP="00733B2C">
            <w:pPr>
              <w:spacing w:before="0" w:after="0" w:line="276" w:lineRule="auto"/>
            </w:pPr>
            <w:r>
              <w:t>29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t>s</w:t>
            </w:r>
            <w:r w:rsidR="00733B2C" w:rsidRPr="006A5387"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50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lastRenderedPageBreak/>
              <w:t>p</w:t>
            </w:r>
            <w:r w:rsidR="00733B2C" w:rsidRPr="006A5387"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35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0605A2" w:rsidP="00733B2C">
            <w:pPr>
              <w:spacing w:before="0" w:after="0" w:line="276" w:lineRule="auto"/>
            </w:pPr>
            <w:r>
              <w:t>p</w:t>
            </w:r>
            <w:r w:rsidR="00733B2C" w:rsidRPr="006A5387"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37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 w:line="276" w:lineRule="auto"/>
            </w:pPr>
            <w:r>
              <w:t>175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816BA9" w:rsidRDefault="00733B2C" w:rsidP="00733B2C">
            <w:pPr>
              <w:spacing w:before="0" w:after="0" w:line="276" w:lineRule="auto"/>
            </w:pPr>
            <w:r w:rsidRPr="00816BA9">
              <w:t>7 ECTS</w:t>
            </w:r>
          </w:p>
        </w:tc>
      </w:tr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0D299F" w:rsidRDefault="000D299F" w:rsidP="00C9059E"/>
    <w:p w:rsidR="000D299F" w:rsidRDefault="000D299F" w:rsidP="00C9059E"/>
    <w:p w:rsidR="000D299F" w:rsidRDefault="000D299F" w:rsidP="00C9059E"/>
    <w:p w:rsidR="000D299F" w:rsidRDefault="000D299F" w:rsidP="00C9059E"/>
    <w:p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33B2C">
              <w:rPr>
                <w:rFonts w:eastAsia="Times New Roman" w:cs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733B2C" w:rsidRPr="00733B2C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</w:rPr>
            </w:pPr>
            <w:r w:rsidRPr="00733B2C">
              <w:rPr>
                <w:rFonts w:eastAsia="Times New Roman"/>
                <w:b/>
                <w:bCs/>
                <w:kern w:val="32"/>
              </w:rPr>
              <w:t>Analiza i wycena przedsiębiorstw</w:t>
            </w:r>
          </w:p>
        </w:tc>
      </w:tr>
      <w:tr w:rsidR="00733B2C" w:rsidRPr="00D15473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E10B0B" w:rsidRDefault="00733B2C" w:rsidP="00733B2C">
            <w:pPr>
              <w:spacing w:before="0" w:after="200" w:line="276" w:lineRule="auto"/>
              <w:ind w:left="0"/>
              <w:rPr>
                <w:rFonts w:cs="Arial"/>
                <w:lang w:val="en-US"/>
              </w:rPr>
            </w:pPr>
            <w:r w:rsidRPr="00E10B0B">
              <w:rPr>
                <w:rFonts w:cs="Arial"/>
                <w:lang w:val="en-US"/>
              </w:rPr>
              <w:t>The companies analysis and valuation</w:t>
            </w:r>
          </w:p>
        </w:tc>
      </w:tr>
      <w:tr w:rsidR="00733B2C" w:rsidRPr="00733B2C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33B2C" w:rsidRPr="00733B2C">
              <w:rPr>
                <w:rFonts w:cs="Arial"/>
              </w:rPr>
              <w:t>ęzyk polski</w:t>
            </w:r>
          </w:p>
        </w:tc>
      </w:tr>
      <w:tr w:rsidR="00733B2C" w:rsidRPr="00733B2C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Zarządzanie</w:t>
            </w:r>
          </w:p>
        </w:tc>
      </w:tr>
      <w:tr w:rsidR="00733B2C" w:rsidRPr="00733B2C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Wydział Nauk Społecznych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fakultatywny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733B2C" w:rsidRPr="00733B2C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pierwszy</w:t>
            </w:r>
          </w:p>
        </w:tc>
      </w:tr>
      <w:tr w:rsidR="00733B2C" w:rsidRPr="00733B2C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</w:t>
            </w:r>
          </w:p>
        </w:tc>
      </w:tr>
      <w:tr w:rsidR="00733B2C" w:rsidRPr="00733B2C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0605A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</w:t>
            </w:r>
            <w:r w:rsidR="00DF7BDD">
              <w:rPr>
                <w:rFonts w:cs="Arial"/>
                <w:color w:val="000000"/>
              </w:rPr>
              <w:t xml:space="preserve">Monika </w:t>
            </w:r>
            <w:proofErr w:type="spellStart"/>
            <w:r w:rsidR="00DF7BDD">
              <w:rPr>
                <w:rFonts w:cs="Arial"/>
                <w:color w:val="000000"/>
              </w:rPr>
              <w:t>Ojdana-Kościuszko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BDD" w:rsidRPr="00733B2C" w:rsidRDefault="00DF7BDD" w:rsidP="00DF7BDD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</w:t>
            </w:r>
            <w:r>
              <w:rPr>
                <w:rFonts w:cs="Arial"/>
                <w:color w:val="000000"/>
              </w:rPr>
              <w:t xml:space="preserve">Monika </w:t>
            </w:r>
            <w:proofErr w:type="spellStart"/>
            <w:r>
              <w:rPr>
                <w:rFonts w:cs="Arial"/>
                <w:color w:val="000000"/>
              </w:rPr>
              <w:t>Ojdana-Kościuszko</w:t>
            </w:r>
            <w:proofErr w:type="spellEnd"/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164451">
            <w:pPr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Przedstawienie studentom metod analizy i oceny sytuacji finansowej przedsiębiorstwa.</w:t>
            </w:r>
          </w:p>
          <w:p w:rsidR="00733B2C" w:rsidRPr="00733B2C" w:rsidRDefault="00733B2C" w:rsidP="00164451">
            <w:pPr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Zapoznanie studentów z podstawowymi metodami i narzędziami wyceny firmy i jej składowych.</w:t>
            </w:r>
          </w:p>
          <w:p w:rsidR="00733B2C" w:rsidRPr="00733B2C" w:rsidRDefault="00733B2C" w:rsidP="00164451">
            <w:pPr>
              <w:numPr>
                <w:ilvl w:val="0"/>
                <w:numId w:val="21"/>
              </w:numPr>
              <w:spacing w:before="0" w:after="0" w:line="240" w:lineRule="auto"/>
              <w:contextualSpacing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Wyposażenie studentów w umiejętność analizy i oceny sytuacji finansowej przedsiębiorstwa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ma podstawową wiedzę z zakresu gospodarki finansowej przedsiębiorstwa, zna metody i narzędzia gromadzenia danych oraz metody analizy i prezentacji danych ekonomicznych w przedsiębiorstwie,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K_W08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metody i narzędzia wyceny firmy i jej składników materialnych i niematerialnych.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K_W11</w:t>
            </w:r>
          </w:p>
          <w:p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K_W15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za pomocą poznanych metod dokonuje analizy i oceny sytuacji finansowej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K_U01</w:t>
            </w:r>
          </w:p>
          <w:p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K_U03</w:t>
            </w:r>
          </w:p>
          <w:p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K_U05</w:t>
            </w:r>
          </w:p>
          <w:p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K_U07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 xml:space="preserve">potrafi oszacować wartość firmy za pomocą poznanych metod i narzędzi wyceny.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605A2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K_U01</w:t>
            </w:r>
          </w:p>
          <w:p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K_U03</w:t>
            </w:r>
            <w:r w:rsidR="00F968E5">
              <w:rPr>
                <w:rFonts w:cs="Arial"/>
                <w:b/>
                <w:bCs/>
              </w:rPr>
              <w:t>,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uczestniczy w pracach zespołu pełniąc w nim różne role. Ma świadomość poziomu swojej wiedzy i umiejętności, rozumie potrzebę ciągłego dokształcania zawodowego i rozwoju osobistego.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K_U13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0605A2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ma świadomość poziomu swojej wiedzy i umiejętności, przejawia zaangażowanie w zakresie doskonalenia i rozwoju kompetencji zawodowych i osobistych.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605A2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K_K04</w:t>
            </w:r>
          </w:p>
        </w:tc>
      </w:tr>
      <w:tr w:rsidR="00733B2C" w:rsidRPr="00733B2C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Wykład</w:t>
            </w:r>
            <w:r w:rsidR="00E10B0B">
              <w:rPr>
                <w:rFonts w:cs="Arial"/>
              </w:rPr>
              <w:t xml:space="preserve">, </w:t>
            </w:r>
            <w:r w:rsidRPr="00733B2C">
              <w:rPr>
                <w:rFonts w:cs="Arial"/>
              </w:rPr>
              <w:t>ćwiczenia audytoryjne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pojęć z zakresu ekonomii i finansów przedsiębiorstwa.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Przedsiębiorstwo, jego cele i rodzaje decyzji finansowych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Pojedzie i przedmiot analizy finansowej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Sprawozdania finansowe jako podstawa analizy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Analiza wstępna sprawozdań finansowych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Analiza wskaźnikowa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Wartość księgowa i rynkowa przedsiębiorstwa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Majątkowe metody wyceny wartości przedsiębiorstwa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Wyznaczanie wartości likwidacyjnej i odtworzeniowej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Porównawcze metody wyceny wartości przedsiębiorstwa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Dochodowe metody wyceny przedsiębiorstw</w:t>
            </w:r>
            <w:r w:rsidR="00F968E5">
              <w:rPr>
                <w:rFonts w:cs="Arial"/>
              </w:rPr>
              <w:t>a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Nowoczesne metody wyznaczania wartości</w:t>
            </w:r>
          </w:p>
          <w:p w:rsidR="00733B2C" w:rsidRPr="00733B2C" w:rsidRDefault="00733B2C" w:rsidP="00164451">
            <w:pPr>
              <w:numPr>
                <w:ilvl w:val="0"/>
                <w:numId w:val="22"/>
              </w:numPr>
              <w:spacing w:before="0" w:after="0" w:line="240" w:lineRule="auto"/>
              <w:ind w:left="567" w:hanging="496"/>
              <w:jc w:val="both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Zarządzanie wartością przedsiębiorstwa.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23"/>
              </w:numPr>
              <w:spacing w:before="0" w:after="0" w:line="240" w:lineRule="auto"/>
              <w:ind w:left="426" w:hanging="284"/>
              <w:rPr>
                <w:rFonts w:ascii="Calibri" w:hAnsi="Calibri"/>
                <w:u w:val="single"/>
              </w:rPr>
            </w:pPr>
            <w:r w:rsidRPr="00733B2C">
              <w:rPr>
                <w:rFonts w:cs="Arial"/>
              </w:rPr>
              <w:t xml:space="preserve">W. Gabrusewicz, </w:t>
            </w:r>
            <w:r w:rsidRPr="00733B2C">
              <w:rPr>
                <w:rFonts w:cs="Arial"/>
                <w:shd w:val="clear" w:color="auto" w:fill="FFFFFF"/>
              </w:rPr>
              <w:t>Analiza finansowa przedsiębiorstwa: teoria i zastosowanie, PWE, Warszawa 2014.</w:t>
            </w:r>
          </w:p>
          <w:p w:rsidR="00733B2C" w:rsidRPr="00733B2C" w:rsidRDefault="00733B2C" w:rsidP="00164451">
            <w:pPr>
              <w:numPr>
                <w:ilvl w:val="0"/>
                <w:numId w:val="23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733B2C">
              <w:rPr>
                <w:rFonts w:cs="Arial"/>
              </w:rPr>
              <w:t xml:space="preserve">W. Bień, </w:t>
            </w:r>
            <w:r w:rsidRPr="00733B2C">
              <w:rPr>
                <w:rFonts w:cs="Arial"/>
                <w:shd w:val="clear" w:color="auto" w:fill="FFFFFF"/>
              </w:rPr>
              <w:t xml:space="preserve">Zarządzanie finansami przedsiębiorstwa, </w:t>
            </w:r>
            <w:proofErr w:type="spellStart"/>
            <w:r w:rsidRPr="00733B2C">
              <w:rPr>
                <w:rFonts w:cs="Arial"/>
                <w:shd w:val="clear" w:color="auto" w:fill="FFFFFF"/>
              </w:rPr>
              <w:t>Difin</w:t>
            </w:r>
            <w:proofErr w:type="spellEnd"/>
            <w:r w:rsidRPr="00733B2C">
              <w:rPr>
                <w:rFonts w:cs="Arial"/>
                <w:shd w:val="clear" w:color="auto" w:fill="FFFFFF"/>
              </w:rPr>
              <w:t>, Warszawa 2011.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D15473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keepNext/>
              <w:numPr>
                <w:ilvl w:val="0"/>
                <w:numId w:val="24"/>
              </w:numPr>
              <w:spacing w:before="0" w:after="0" w:line="240" w:lineRule="auto"/>
              <w:ind w:left="426" w:hanging="284"/>
              <w:outlineLvl w:val="1"/>
              <w:rPr>
                <w:rFonts w:eastAsia="Times New Roman" w:cs="Arial"/>
                <w:bCs/>
                <w:shd w:val="clear" w:color="auto" w:fill="FFFFFF"/>
              </w:rPr>
            </w:pPr>
            <w:r w:rsidRPr="00733B2C">
              <w:rPr>
                <w:rFonts w:eastAsia="Times New Roman" w:cs="Arial"/>
                <w:bCs/>
                <w:shd w:val="clear" w:color="auto" w:fill="FFFFFF"/>
              </w:rPr>
              <w:t xml:space="preserve">W. Bień, Czytanie bilansu przedsiębiorstwa (dla menedżerów), </w:t>
            </w:r>
            <w:proofErr w:type="spellStart"/>
            <w:r w:rsidRPr="00733B2C">
              <w:rPr>
                <w:rFonts w:eastAsia="Times New Roman" w:cs="Arial"/>
                <w:bCs/>
                <w:shd w:val="clear" w:color="auto" w:fill="FFFFFF"/>
              </w:rPr>
              <w:t>Difin</w:t>
            </w:r>
            <w:proofErr w:type="spellEnd"/>
            <w:r w:rsidRPr="00733B2C">
              <w:rPr>
                <w:rFonts w:eastAsia="Times New Roman" w:cs="Arial"/>
                <w:bCs/>
                <w:shd w:val="clear" w:color="auto" w:fill="FFFFFF"/>
              </w:rPr>
              <w:t>, Warszawa 2010.</w:t>
            </w:r>
          </w:p>
          <w:p w:rsidR="00733B2C" w:rsidRPr="00733B2C" w:rsidRDefault="00733B2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733B2C">
              <w:rPr>
                <w:rFonts w:cs="Arial"/>
              </w:rPr>
              <w:t>L. Bednarski, Analiza finansowa w przedsiębiorstwie, PWE, Warszawa 2007.</w:t>
            </w:r>
          </w:p>
          <w:p w:rsidR="00733B2C" w:rsidRPr="00E10B0B" w:rsidRDefault="00733B2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733B2C">
              <w:rPr>
                <w:rFonts w:cs="Arial"/>
              </w:rPr>
              <w:t xml:space="preserve">T. </w:t>
            </w:r>
            <w:proofErr w:type="spellStart"/>
            <w:r w:rsidRPr="00733B2C">
              <w:rPr>
                <w:rFonts w:cs="Arial"/>
              </w:rPr>
              <w:t>Dudycz</w:t>
            </w:r>
            <w:proofErr w:type="spellEnd"/>
            <w:r w:rsidRPr="00733B2C">
              <w:rPr>
                <w:rFonts w:cs="Arial"/>
              </w:rPr>
              <w:t xml:space="preserve">, Analiza finansowa jako narzędzie zarządzania finansami przedsiębiorstwa, Wydawnictwo Indygo </w:t>
            </w:r>
            <w:proofErr w:type="spellStart"/>
            <w:r w:rsidRPr="00E10B0B">
              <w:rPr>
                <w:rFonts w:cs="Arial"/>
              </w:rPr>
              <w:t>Zahir</w:t>
            </w:r>
            <w:proofErr w:type="spellEnd"/>
            <w:r w:rsidRPr="00E10B0B">
              <w:rPr>
                <w:rFonts w:cs="Arial"/>
              </w:rPr>
              <w:t xml:space="preserve"> Media, Wrocław 2011.</w:t>
            </w:r>
          </w:p>
          <w:p w:rsidR="00733B2C" w:rsidRPr="00E10B0B" w:rsidRDefault="00733B2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</w:rPr>
            </w:pPr>
            <w:r w:rsidRPr="00E10B0B">
              <w:rPr>
                <w:rFonts w:cs="Arial"/>
              </w:rPr>
              <w:t xml:space="preserve"> G. Gołębiewski (red.), Analiza finansowa przedsiębiorstwa, </w:t>
            </w:r>
            <w:proofErr w:type="spellStart"/>
            <w:r w:rsidRPr="00E10B0B">
              <w:rPr>
                <w:rFonts w:cs="Arial"/>
              </w:rPr>
              <w:t>Difin</w:t>
            </w:r>
            <w:proofErr w:type="spellEnd"/>
            <w:r w:rsidRPr="00E10B0B">
              <w:rPr>
                <w:rFonts w:cs="Arial"/>
              </w:rPr>
              <w:t>, Warszawa 2014.</w:t>
            </w:r>
          </w:p>
          <w:p w:rsidR="003C49AC" w:rsidRPr="00D9567C" w:rsidRDefault="003C49AC" w:rsidP="00164451">
            <w:pPr>
              <w:numPr>
                <w:ilvl w:val="0"/>
                <w:numId w:val="24"/>
              </w:numPr>
              <w:spacing w:before="0" w:after="0" w:line="240" w:lineRule="auto"/>
              <w:ind w:left="426" w:hanging="284"/>
              <w:rPr>
                <w:rFonts w:cs="Arial"/>
                <w:lang w:val="en-US"/>
              </w:rPr>
            </w:pPr>
            <w:r w:rsidRPr="00D9567C">
              <w:rPr>
                <w:rFonts w:cs="Arial"/>
                <w:lang w:val="en-US"/>
              </w:rPr>
              <w:t xml:space="preserve">A. </w:t>
            </w:r>
            <w:proofErr w:type="spellStart"/>
            <w:r w:rsidRPr="00D9567C">
              <w:rPr>
                <w:rFonts w:cs="Arial"/>
                <w:lang w:val="en-US"/>
              </w:rPr>
              <w:t>Damodaran</w:t>
            </w:r>
            <w:proofErr w:type="spellEnd"/>
            <w:r w:rsidRPr="00D9567C">
              <w:rPr>
                <w:rFonts w:cs="Arial"/>
                <w:lang w:val="en-US"/>
              </w:rPr>
              <w:t xml:space="preserve"> , The Little Book of Valuation, John Willey and Sons, 2011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Default="00733B2C" w:rsidP="00733B2C">
            <w:pPr>
              <w:spacing w:before="0" w:after="0" w:line="240" w:lineRule="auto"/>
              <w:ind w:left="0"/>
              <w:contextualSpacing/>
              <w:jc w:val="both"/>
              <w:rPr>
                <w:rFonts w:eastAsia="Times New Roman" w:cs="Arial"/>
                <w:lang w:eastAsia="pl-PL"/>
              </w:rPr>
            </w:pPr>
            <w:r w:rsidRPr="00733B2C">
              <w:rPr>
                <w:rFonts w:cs="Arial"/>
              </w:rPr>
              <w:t>Wykład realizowan</w:t>
            </w:r>
            <w:r w:rsidR="00E422A4">
              <w:rPr>
                <w:rFonts w:cs="Arial"/>
              </w:rPr>
              <w:t>yjest</w:t>
            </w:r>
            <w:r w:rsidRPr="00733B2C">
              <w:rPr>
                <w:rFonts w:cs="Arial"/>
              </w:rPr>
              <w:t xml:space="preserve"> metodą wykładu informacyjnego i problemowego z wykorzystaniem prezentacji multimedialnych.</w:t>
            </w:r>
          </w:p>
          <w:p w:rsidR="00E422A4" w:rsidRPr="00733B2C" w:rsidRDefault="00D34743" w:rsidP="00733B2C">
            <w:pPr>
              <w:spacing w:before="0" w:after="0" w:line="240" w:lineRule="auto"/>
              <w:ind w:left="0"/>
              <w:contextualSpacing/>
              <w:jc w:val="both"/>
              <w:rPr>
                <w:rFonts w:cs="Arial"/>
              </w:rPr>
            </w:pPr>
            <w:r w:rsidRPr="00D34743">
              <w:rPr>
                <w:rFonts w:cs="Arial"/>
              </w:rPr>
              <w:t xml:space="preserve">Ćwiczenia prowadzone </w:t>
            </w:r>
            <w:r>
              <w:rPr>
                <w:rFonts w:cs="Arial"/>
              </w:rPr>
              <w:t xml:space="preserve">są </w:t>
            </w:r>
            <w:r w:rsidRPr="00D34743">
              <w:rPr>
                <w:rFonts w:cs="Arial"/>
              </w:rPr>
              <w:t>metodą analizy studiów przypadków wspartą pracą w grupach zadaniowych i dyskusjami problemowymi, w celu kształtowania umiejętności stosowania wiedzy teoretycznej do zarządzania portfelem inwestycyjnym.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z zakresu wiedzy przeprowadzana jest w trakcie egzaminu pisemnego sprawdzającego stopień opanowania przez studentów materiału wykładowego oraz wskazanych pozycji literatury.</w:t>
            </w:r>
            <w:r w:rsidRPr="00733B2C">
              <w:rPr>
                <w:rFonts w:cs="Arial"/>
              </w:rPr>
              <w:br/>
              <w:t>Weryfikacja efektów uczenia się w zakresie umiejętności następuje poprzez ocenę przygotowanych przez studenta rozwiązań zadań problemowych oraz ocenę kolokwium pisemnego.</w:t>
            </w:r>
            <w:r w:rsidRPr="00733B2C">
              <w:rPr>
                <w:rFonts w:cs="Arial"/>
              </w:rPr>
              <w:br/>
              <w:t xml:space="preserve">Weryfikacja efektów uczenia się w zakresie kompetencji społecznych następuje w czasie ćwiczeń poprzez ocenę systematyczności studenta i jego zaangażowania w dyskusję oraz pracę zespołową. 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0B" w:rsidRDefault="00733B2C" w:rsidP="00E10B0B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Wykład: egzamin</w:t>
            </w:r>
            <w:r w:rsidRPr="00733B2C">
              <w:rPr>
                <w:rFonts w:cs="Arial"/>
              </w:rPr>
              <w:br/>
              <w:t>Ćwiczenia: zaliczenie bez oceny</w:t>
            </w:r>
          </w:p>
          <w:p w:rsidR="00E10B0B" w:rsidRPr="00733B2C" w:rsidRDefault="00E10B0B" w:rsidP="00E10B0B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Procentowy zakres ocen</w:t>
            </w:r>
            <w:r>
              <w:rPr>
                <w:rFonts w:cs="Arial"/>
              </w:rPr>
              <w:t xml:space="preserve"> z egzaminu i kolokwium z ćwiczeń:</w:t>
            </w:r>
          </w:p>
          <w:p w:rsidR="00733B2C" w:rsidRPr="00733B2C" w:rsidRDefault="00E10B0B" w:rsidP="00E10B0B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91 – 100% </w:t>
            </w:r>
            <w:r w:rsidRPr="00733B2C">
              <w:rPr>
                <w:rFonts w:cs="Arial"/>
                <w:color w:val="000000" w:themeColor="text1"/>
              </w:rPr>
              <w:t>– bardzo dobry</w:t>
            </w:r>
            <w:r w:rsidRPr="00733B2C">
              <w:rPr>
                <w:rFonts w:cs="Arial"/>
                <w:color w:val="000000" w:themeColor="text1"/>
              </w:rPr>
              <w:br/>
              <w:t>81 – 90% – dobry plus</w:t>
            </w:r>
            <w:r w:rsidRPr="00733B2C">
              <w:rPr>
                <w:rFonts w:cs="Arial"/>
                <w:color w:val="000000" w:themeColor="text1"/>
              </w:rPr>
              <w:br/>
              <w:t>71 – 80% – dobry</w:t>
            </w:r>
            <w:r w:rsidRPr="00733B2C">
              <w:rPr>
                <w:rFonts w:cs="Arial"/>
                <w:color w:val="000000" w:themeColor="text1"/>
              </w:rPr>
              <w:br/>
            </w:r>
            <w:r w:rsidRPr="00733B2C">
              <w:rPr>
                <w:rFonts w:cs="Arial"/>
                <w:color w:val="000000" w:themeColor="text1"/>
              </w:rPr>
              <w:lastRenderedPageBreak/>
              <w:t>61 – 70% – dostateczny plus</w:t>
            </w:r>
            <w:r w:rsidRPr="00733B2C">
              <w:rPr>
                <w:rFonts w:cs="Arial"/>
                <w:color w:val="000000" w:themeColor="text1"/>
              </w:rPr>
              <w:br/>
              <w:t>51 – 60% – dostateczny</w:t>
            </w:r>
            <w:r w:rsidRPr="00733B2C">
              <w:rPr>
                <w:rFonts w:cs="Arial"/>
                <w:color w:val="000000" w:themeColor="text1"/>
              </w:rPr>
              <w:br/>
              <w:t>50 – 0% – niedostateczny</w:t>
            </w:r>
          </w:p>
          <w:p w:rsidR="00733B2C" w:rsidRPr="00E10B0B" w:rsidRDefault="00E10B0B" w:rsidP="00733B2C">
            <w:pPr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Ocena z ćwiczeń uwzględnia: </w:t>
            </w:r>
            <w:r w:rsidR="00733B2C" w:rsidRPr="00733B2C">
              <w:rPr>
                <w:rFonts w:cs="Arial"/>
              </w:rPr>
              <w:t>ocen</w:t>
            </w:r>
            <w:r>
              <w:rPr>
                <w:rFonts w:cs="Arial"/>
              </w:rPr>
              <w:t>ę</w:t>
            </w:r>
            <w:r w:rsidR="00733B2C" w:rsidRPr="00733B2C">
              <w:rPr>
                <w:rFonts w:cs="Arial"/>
              </w:rPr>
              <w:t xml:space="preserve"> rozwiązania zadania problemowego zleconego do samodzielnego opracowania, </w:t>
            </w:r>
            <w:r>
              <w:rPr>
                <w:rFonts w:cs="Arial"/>
              </w:rPr>
              <w:t xml:space="preserve">ocenę </w:t>
            </w:r>
            <w:r>
              <w:rPr>
                <w:rFonts w:cs="Arial"/>
                <w:color w:val="000000"/>
              </w:rPr>
              <w:t xml:space="preserve">z </w:t>
            </w:r>
            <w:r w:rsidR="00733B2C" w:rsidRPr="00733B2C">
              <w:rPr>
                <w:rFonts w:cs="Arial"/>
                <w:color w:val="000000"/>
              </w:rPr>
              <w:t xml:space="preserve">kolokwium </w:t>
            </w:r>
            <w:r>
              <w:rPr>
                <w:rFonts w:cs="Arial"/>
                <w:color w:val="000000"/>
              </w:rPr>
              <w:t>oraz aktywność studenta w dyskusji.</w:t>
            </w:r>
            <w:r w:rsidR="00733B2C" w:rsidRPr="00733B2C">
              <w:rPr>
                <w:rFonts w:cs="Arial"/>
                <w:color w:val="000000"/>
              </w:rPr>
              <w:br/>
              <w:t xml:space="preserve">Na ocenę końcową (wpisywaną do systemu USOS Web) w 50% wpływa wynik egzaminu i w 50% </w:t>
            </w:r>
            <w:r>
              <w:rPr>
                <w:rFonts w:cs="Arial"/>
                <w:color w:val="000000"/>
              </w:rPr>
              <w:t>ogólna ocena z ćwiczeń.</w:t>
            </w:r>
            <w:r w:rsidR="00733B2C" w:rsidRPr="00733B2C">
              <w:rPr>
                <w:rFonts w:cs="Arial"/>
                <w:color w:val="000000"/>
              </w:rPr>
              <w:t xml:space="preserve"> 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733B2C" w:rsidRPr="00733B2C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7A73C6"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rozwiązań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</w:t>
            </w:r>
            <w:r w:rsidR="00733B2C" w:rsidRPr="00733B2C">
              <w:rPr>
                <w:rFonts w:eastAsia="Times New Roman"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6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7A73C6">
              <w:rPr>
                <w:rFonts w:cs="Arial"/>
              </w:rP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A73C6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A73C6">
              <w:rPr>
                <w:rFonts w:cs="Arial"/>
              </w:rPr>
              <w:t>p</w:t>
            </w:r>
            <w:r w:rsidR="00733B2C" w:rsidRPr="007A73C6">
              <w:rPr>
                <w:rFonts w:cs="Arial"/>
              </w:rPr>
              <w:t xml:space="preserve">rzygotowanie </w:t>
            </w:r>
            <w:r w:rsidRPr="007A73C6">
              <w:rPr>
                <w:rFonts w:cs="Arial"/>
              </w:rPr>
              <w:t>rozwiązań zadań problemowych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A73C6" w:rsidRDefault="001562B2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A73C6">
              <w:rPr>
                <w:rFonts w:cs="Arial"/>
              </w:rPr>
              <w:t>20</w:t>
            </w:r>
            <w:r w:rsidR="00733B2C" w:rsidRPr="007A73C6">
              <w:rPr>
                <w:rFonts w:cs="Arial"/>
              </w:rPr>
              <w:t xml:space="preserve">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A73C6" w:rsidRDefault="007A73C6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</w:rPr>
            </w:pPr>
            <w:r w:rsidRPr="00733B2C">
              <w:rPr>
                <w:rFonts w:eastAsia="Times New Roman" w:cs="Arial"/>
                <w:b/>
                <w:bCs/>
                <w:kern w:val="32"/>
              </w:rPr>
              <w:br w:type="page"/>
              <w:t>Sylabus przedmiotu / modułu kształcenia</w:t>
            </w:r>
          </w:p>
        </w:tc>
      </w:tr>
      <w:tr w:rsidR="00733B2C" w:rsidRPr="00733B2C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lang w:eastAsia="pl-PL"/>
              </w:rPr>
              <w:t>Rachunkowość podatkowa</w:t>
            </w:r>
          </w:p>
        </w:tc>
      </w:tr>
      <w:tr w:rsidR="00733B2C" w:rsidRPr="00733B2C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A73C6" w:rsidRDefault="00733B2C" w:rsidP="00733B2C">
            <w:pPr>
              <w:spacing w:before="0" w:after="200" w:line="276" w:lineRule="auto"/>
              <w:ind w:left="0"/>
              <w:rPr>
                <w:rFonts w:cs="Arial"/>
                <w:lang w:val="en-US"/>
              </w:rPr>
            </w:pPr>
            <w:proofErr w:type="spellStart"/>
            <w:r w:rsidRPr="007A73C6">
              <w:rPr>
                <w:rFonts w:cs="Arial"/>
              </w:rPr>
              <w:t>Tax</w:t>
            </w:r>
            <w:proofErr w:type="spellEnd"/>
            <w:r w:rsidRPr="007A73C6">
              <w:rPr>
                <w:rFonts w:cs="Arial"/>
              </w:rPr>
              <w:t xml:space="preserve"> </w:t>
            </w:r>
            <w:proofErr w:type="spellStart"/>
            <w:r w:rsidRPr="007A73C6">
              <w:rPr>
                <w:rFonts w:cs="Arial"/>
              </w:rPr>
              <w:t>Accounting</w:t>
            </w:r>
            <w:proofErr w:type="spellEnd"/>
            <w:r w:rsidRPr="007A73C6">
              <w:rPr>
                <w:rFonts w:cs="Arial"/>
              </w:rPr>
              <w:t xml:space="preserve"> </w:t>
            </w:r>
          </w:p>
        </w:tc>
      </w:tr>
      <w:tr w:rsidR="00733B2C" w:rsidRPr="00733B2C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j</w:t>
            </w:r>
            <w:r w:rsidR="00733B2C" w:rsidRPr="00733B2C">
              <w:rPr>
                <w:rFonts w:cs="Arial"/>
              </w:rPr>
              <w:t>ęzyk polski</w:t>
            </w:r>
          </w:p>
        </w:tc>
      </w:tr>
      <w:tr w:rsidR="00733B2C" w:rsidRPr="00733B2C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Zarządzanie</w:t>
            </w:r>
          </w:p>
        </w:tc>
      </w:tr>
      <w:tr w:rsidR="00733B2C" w:rsidRPr="00733B2C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Wydział Nauk Społecznych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fakultatywny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A73C6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33B2C" w:rsidRPr="00733B2C">
              <w:rPr>
                <w:rFonts w:cs="Arial"/>
                <w:color w:val="000000"/>
              </w:rPr>
              <w:t>rugiego stopnia</w:t>
            </w:r>
          </w:p>
        </w:tc>
      </w:tr>
      <w:tr w:rsidR="00733B2C" w:rsidRPr="00733B2C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pierwszy</w:t>
            </w:r>
          </w:p>
        </w:tc>
      </w:tr>
      <w:tr w:rsidR="00733B2C" w:rsidRPr="00733B2C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</w:t>
            </w:r>
          </w:p>
        </w:tc>
      </w:tr>
      <w:tr w:rsidR="00733B2C" w:rsidRPr="00733B2C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dr Monika Wakuła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dr M</w:t>
            </w:r>
            <w:r w:rsidR="00310054">
              <w:rPr>
                <w:rFonts w:cs="Arial"/>
              </w:rPr>
              <w:t xml:space="preserve">ariusz </w:t>
            </w:r>
            <w:proofErr w:type="spellStart"/>
            <w:r w:rsidR="00310054">
              <w:rPr>
                <w:rFonts w:cs="Arial"/>
              </w:rPr>
              <w:t>Sokołek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1644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NewRoman" w:cs="Arial"/>
                <w:lang w:eastAsia="zh-CN"/>
              </w:rPr>
            </w:pPr>
            <w:r w:rsidRPr="00733B2C">
              <w:rPr>
                <w:rFonts w:cs="Arial"/>
              </w:rPr>
              <w:t>Celem kształcenia jest zapoznanie studentów ze współczesnymi problemami rachunkowości.</w:t>
            </w:r>
          </w:p>
          <w:p w:rsidR="00733B2C" w:rsidRPr="00733B2C" w:rsidRDefault="00733B2C" w:rsidP="0016445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eastAsia="TimesNewRoman,Bold" w:cs="Arial"/>
                <w:bCs/>
                <w:lang w:eastAsia="zh-CN"/>
              </w:rPr>
            </w:pPr>
            <w:r w:rsidRPr="00733B2C">
              <w:rPr>
                <w:rFonts w:eastAsia="TimesNewRoman" w:cs="Arial"/>
                <w:lang w:eastAsia="zh-CN"/>
              </w:rPr>
              <w:t xml:space="preserve">Celem przedmiotu jest również nabycie przez studenta </w:t>
            </w:r>
            <w:r w:rsidRPr="00733B2C">
              <w:rPr>
                <w:rFonts w:cs="Arial"/>
              </w:rPr>
              <w:t>umiejętności określenia pieniężnego rezultatu działalności jednostki gospodarczej w ujęciu podatkowym i bilansowym.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podstawowe pojęcia z zakresu rachunkowości podatkowej (koszty uzyskania przychodu, przychody podatkowe),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K_W02</w:t>
            </w:r>
          </w:p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K_W11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zna strukturę wyniku finansowego jednostki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K_W08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potrafi samodzielnie ustalić wynik finansowy w ujęciu bilansowym i podatkowym,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K_U01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samodzielnie dokonuje wyceny składników majątku i kapitału zgodnie z prawem bilansowym i podatkowym,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K_U09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potrafi pracować samodzielnie i w zespole.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K_U14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</w:rPr>
              <w:t>dąży do uzupełniania zdobytej wiedzy i umiejętności oraz potrafi działać w 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K_K04</w:t>
            </w:r>
          </w:p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  <w:color w:val="000000"/>
              </w:rPr>
              <w:t>K_K05</w:t>
            </w:r>
          </w:p>
        </w:tc>
      </w:tr>
      <w:tr w:rsidR="00733B2C" w:rsidRPr="00733B2C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Wykład</w:t>
            </w:r>
            <w:r w:rsidR="007A73C6">
              <w:rPr>
                <w:rFonts w:cs="Arial"/>
              </w:rPr>
              <w:t xml:space="preserve">, </w:t>
            </w:r>
            <w:r w:rsidRPr="00733B2C">
              <w:rPr>
                <w:rFonts w:cs="Arial"/>
              </w:rPr>
              <w:t xml:space="preserve">ćwiczenia </w:t>
            </w:r>
            <w:r w:rsidR="006224D4">
              <w:rPr>
                <w:rFonts w:cs="Arial"/>
              </w:rPr>
              <w:t>laboratoryjne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eastAsia="Times New Roman" w:cs="Arial"/>
                <w:lang w:eastAsia="pl-PL"/>
              </w:rPr>
              <w:t>Znajomość podstawowych pojęć z rachunkowości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Uproszczone formy ewidencji gospodarczej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Prawo bilansowa a prawo podatkowe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Przychody według prawa bilansowego i prawa podatkowego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Koszty według prawa bilansowego i prawa podatkowego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Wynik rachunkowy a wynik podatkowy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>Zeznania podatkowe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Odroczony podatek dochodowy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Rezerwy według prawa podatkowego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Utrata wartości aktywów według prawa bilansowego i podatkowego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Różnice kursowe według prawa bilansowego i podatkowego</w:t>
            </w:r>
          </w:p>
          <w:p w:rsidR="00733B2C" w:rsidRPr="00733B2C" w:rsidRDefault="00733B2C" w:rsidP="00164451">
            <w:pPr>
              <w:numPr>
                <w:ilvl w:val="0"/>
                <w:numId w:val="28"/>
              </w:numPr>
              <w:spacing w:before="0" w:after="200" w:line="276" w:lineRule="auto"/>
              <w:contextualSpacing/>
              <w:rPr>
                <w:rFonts w:ascii="Calibri" w:hAnsi="Calibri"/>
              </w:rPr>
            </w:pPr>
            <w:r w:rsidRPr="00733B2C">
              <w:rPr>
                <w:rFonts w:cs="Arial"/>
              </w:rPr>
              <w:t>Wartość firmy według prawa bilansowego i podatkowego.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99F" w:rsidRPr="000D299F" w:rsidRDefault="00AB3294" w:rsidP="00FC3054">
            <w:pPr>
              <w:numPr>
                <w:ilvl w:val="0"/>
                <w:numId w:val="26"/>
              </w:numPr>
              <w:tabs>
                <w:tab w:val="left" w:pos="392"/>
              </w:tabs>
              <w:spacing w:before="0" w:after="0" w:line="240" w:lineRule="auto"/>
              <w:ind w:left="381"/>
              <w:contextualSpacing/>
              <w:rPr>
                <w:rFonts w:cs="Arial"/>
              </w:rPr>
            </w:pPr>
            <w:r w:rsidRPr="00AB3294">
              <w:rPr>
                <w:rFonts w:cs="Arial"/>
              </w:rPr>
              <w:t>Nowy polski ład 2.0. https://dziennikustaw.gov.pl/DU/2022/1265</w:t>
            </w:r>
          </w:p>
          <w:p w:rsidR="00AB3294" w:rsidRPr="00AB3294" w:rsidRDefault="00733B2C" w:rsidP="00AB3294">
            <w:pPr>
              <w:numPr>
                <w:ilvl w:val="0"/>
                <w:numId w:val="26"/>
              </w:numPr>
              <w:spacing w:before="0" w:after="0" w:line="240" w:lineRule="auto"/>
              <w:ind w:left="381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Ustawa o podatku dochodowym od osób prawnych z </w:t>
            </w:r>
            <w:proofErr w:type="spellStart"/>
            <w:r w:rsidRPr="00733B2C">
              <w:rPr>
                <w:rFonts w:cs="Arial"/>
                <w:color w:val="000000"/>
                <w:lang w:eastAsia="pl-PL"/>
              </w:rPr>
              <w:t>z</w:t>
            </w:r>
            <w:proofErr w:type="spellEnd"/>
            <w:r w:rsidRPr="00733B2C">
              <w:rPr>
                <w:rFonts w:cs="Arial"/>
                <w:color w:val="000000"/>
                <w:lang w:eastAsia="pl-PL"/>
              </w:rPr>
              <w:t xml:space="preserve"> dnia 15 lutego 1992 r. o podatku dochodowym od osób prawnych, tekst ujednolicony Dz.U, 2020 poz. 1406</w:t>
            </w:r>
          </w:p>
          <w:p w:rsidR="00AB3294" w:rsidRPr="00AB3294" w:rsidRDefault="00AB3294" w:rsidP="00AB3294">
            <w:pPr>
              <w:numPr>
                <w:ilvl w:val="0"/>
                <w:numId w:val="26"/>
              </w:numPr>
              <w:spacing w:before="0" w:after="0" w:line="240" w:lineRule="auto"/>
              <w:ind w:left="381"/>
              <w:contextualSpacing/>
              <w:rPr>
                <w:rFonts w:cs="Arial"/>
              </w:rPr>
            </w:pPr>
            <w:r>
              <w:rPr>
                <w:rFonts w:cs="Arial"/>
                <w:color w:val="000000"/>
                <w:lang w:eastAsia="pl-PL"/>
              </w:rPr>
              <w:t xml:space="preserve">I.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Olchowicz</w:t>
            </w:r>
            <w:proofErr w:type="spellEnd"/>
            <w:r>
              <w:rPr>
                <w:rFonts w:cs="Arial"/>
                <w:color w:val="000000"/>
                <w:lang w:eastAsia="pl-PL"/>
              </w:rPr>
              <w:t xml:space="preserve">, </w:t>
            </w:r>
            <w:r w:rsidRPr="00AB3294">
              <w:rPr>
                <w:rFonts w:cs="Arial"/>
                <w:color w:val="000000"/>
                <w:lang w:eastAsia="pl-PL"/>
              </w:rPr>
              <w:t>Rachunkowość podatkowa. Analiza w zakresie podatku dochodowego od osób prawnych</w:t>
            </w:r>
            <w:r>
              <w:rPr>
                <w:rFonts w:cs="Arial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Difin</w:t>
            </w:r>
            <w:proofErr w:type="spellEnd"/>
            <w:r>
              <w:rPr>
                <w:rFonts w:cs="Arial"/>
                <w:color w:val="000000"/>
                <w:lang w:eastAsia="pl-PL"/>
              </w:rPr>
              <w:t>, Warszawa 2020.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99F" w:rsidRPr="00AB3294" w:rsidRDefault="000D299F" w:rsidP="00AB3294">
            <w:pPr>
              <w:numPr>
                <w:ilvl w:val="0"/>
                <w:numId w:val="27"/>
              </w:numPr>
              <w:spacing w:before="0"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Podatki 2023 Wolters Kluwer</w:t>
            </w:r>
            <w:r w:rsidR="00AB3294">
              <w:rPr>
                <w:rFonts w:cs="Arial"/>
                <w:bCs/>
              </w:rPr>
              <w:t>, Warszawa 2023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200" w:line="276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733B2C">
              <w:rPr>
                <w:rFonts w:cs="Arial"/>
              </w:rPr>
              <w:br/>
            </w:r>
            <w:r w:rsidRPr="00733B2C">
              <w:rPr>
                <w:rFonts w:cs="Arial"/>
                <w:lang w:eastAsia="pl-PL"/>
              </w:rPr>
              <w:t>Ćwiczenia polegają na indywidualnym i grupowym rozwiązywaniu zadań dotyczących ewidencji operacji gospodarczyc</w:t>
            </w:r>
            <w:r w:rsidR="000D299F">
              <w:rPr>
                <w:rFonts w:cs="Arial"/>
                <w:lang w:eastAsia="pl-PL"/>
              </w:rPr>
              <w:t>h i rozliczaniu podatnika z urzędem skarbowym</w:t>
            </w:r>
            <w:r w:rsidRPr="00733B2C">
              <w:rPr>
                <w:rFonts w:cs="Arial"/>
                <w:lang w:eastAsia="pl-PL"/>
              </w:rPr>
              <w:t xml:space="preserve"> ,pozwalających na kształtowanie umiejętności zastosowania wiedzy teoretycznej.</w:t>
            </w:r>
            <w:r w:rsidR="000D299F">
              <w:rPr>
                <w:rFonts w:cs="Arial"/>
                <w:lang w:eastAsia="pl-PL"/>
              </w:rPr>
              <w:t xml:space="preserve"> Ćwiczenia laboratoryjne prowadzone są z wykorzystaniem programu </w:t>
            </w:r>
            <w:proofErr w:type="spellStart"/>
            <w:r w:rsidR="000D299F">
              <w:rPr>
                <w:rFonts w:cs="Arial"/>
                <w:lang w:eastAsia="pl-PL"/>
              </w:rPr>
              <w:t>Cormach</w:t>
            </w:r>
            <w:proofErr w:type="spellEnd"/>
            <w:r w:rsidR="000D299F">
              <w:rPr>
                <w:rFonts w:cs="Arial"/>
                <w:lang w:eastAsia="pl-PL"/>
              </w:rPr>
              <w:t xml:space="preserve"> Optima. 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z zakresu wiedzy przeprowadzana jest w trakcie egzaminu pisemnego (test wielokrotnego wyboru) sprawdzającego stopień opanowania przez studentów materiału wykładowego oraz wskazanych pozycji literatury. Weryfikacja efektów uczenia się w zakresie umiejętności następuje poprzez kolokwi</w:t>
            </w:r>
            <w:r w:rsidR="00E422A4">
              <w:rPr>
                <w:rFonts w:cs="Arial"/>
              </w:rPr>
              <w:t>um</w:t>
            </w:r>
            <w:r w:rsidRPr="00733B2C">
              <w:rPr>
                <w:rFonts w:cs="Arial"/>
              </w:rPr>
              <w:t xml:space="preserve"> pisemne. Weryfikacja efektów uczenia się w zakresie kompetencji społecznych następuje w trakcie ćwiczeń poprzez ocenę systematyczności i aktywności studenta oraz jego zachowań w grupie ćwiczeniowej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</w:t>
            </w:r>
            <w:r w:rsidR="000D181F">
              <w:rPr>
                <w:rFonts w:cs="Arial"/>
              </w:rPr>
              <w:t xml:space="preserve">: </w:t>
            </w:r>
            <w:r w:rsidRPr="00733B2C">
              <w:rPr>
                <w:rFonts w:cs="Arial"/>
              </w:rPr>
              <w:t>egzamin</w:t>
            </w:r>
            <w:r w:rsidRPr="00733B2C">
              <w:rPr>
                <w:rFonts w:cs="Arial"/>
              </w:rPr>
              <w:br/>
              <w:t>Ćwiczenia</w:t>
            </w:r>
            <w:r w:rsidR="000D181F">
              <w:rPr>
                <w:rFonts w:cs="Arial"/>
              </w:rPr>
              <w:t xml:space="preserve">: </w:t>
            </w:r>
            <w:r w:rsidRPr="00733B2C">
              <w:rPr>
                <w:rFonts w:cs="Arial"/>
              </w:rPr>
              <w:t xml:space="preserve">zaliczenie bez oceny </w:t>
            </w:r>
            <w:r w:rsidRPr="00733B2C">
              <w:rPr>
                <w:rFonts w:cs="Arial"/>
              </w:rPr>
              <w:br/>
              <w:t xml:space="preserve">Procentowy zakres ocen z egzaminu: 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0 -50% - niedostateczny</w:t>
            </w:r>
            <w:r w:rsidRPr="00733B2C">
              <w:rPr>
                <w:rFonts w:cs="Arial"/>
              </w:rPr>
              <w:br/>
              <w:t>Ogólna ocena z ćwiczeń uwzględnia: aktywność studenta w dyskusji oraz w rozwiazywaniu zadań – 20% wynikkolokwi</w:t>
            </w:r>
            <w:r w:rsidR="00E422A4">
              <w:rPr>
                <w:rFonts w:cs="Arial"/>
              </w:rPr>
              <w:t>um</w:t>
            </w:r>
            <w:r w:rsidRPr="00733B2C">
              <w:rPr>
                <w:rFonts w:cs="Arial"/>
              </w:rPr>
              <w:t xml:space="preserve"> pisemn</w:t>
            </w:r>
            <w:r w:rsidR="00E422A4">
              <w:rPr>
                <w:rFonts w:cs="Arial"/>
              </w:rPr>
              <w:t>ego</w:t>
            </w:r>
            <w:r w:rsidRPr="00733B2C">
              <w:rPr>
                <w:rFonts w:cs="Arial"/>
              </w:rPr>
              <w:t xml:space="preserve"> – 80%. </w:t>
            </w:r>
            <w:r w:rsidRPr="00733B2C">
              <w:rPr>
                <w:rFonts w:cs="Arial"/>
              </w:rPr>
              <w:br/>
              <w:t>Na ocenę końcową (wpisywaną do systemu USOS Web) w 50% wpływa wynik egzaminu pisemnego i w 50% ogólna ocena z ćwiczeń.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733B2C"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</w:t>
            </w:r>
            <w:r w:rsidR="00E422A4">
              <w:rPr>
                <w:rFonts w:cs="Arial"/>
              </w:rPr>
              <w:t>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 xml:space="preserve">4 ECTS 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Cs/>
              </w:rPr>
              <w:t>Studia niestacjonarne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Cs/>
              </w:rPr>
              <w:t>Obciążenie studenta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</w:t>
            </w:r>
            <w:r w:rsidR="00E422A4">
              <w:rPr>
                <w:rFonts w:cs="Arial"/>
              </w:rPr>
              <w:t>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</w:rPr>
              <w:t>4 ECTS</w:t>
            </w:r>
          </w:p>
        </w:tc>
      </w:tr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E94353" w:rsidRDefault="00E94353" w:rsidP="00C9059E"/>
    <w:p w:rsidR="00E94353" w:rsidRDefault="00E94353" w:rsidP="00C9059E"/>
    <w:p w:rsidR="00E94353" w:rsidRDefault="00E94353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3C49AC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733B2C" w:rsidRPr="00733B2C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Zarządzanie portfelem inwestycyjnym</w:t>
            </w:r>
          </w:p>
        </w:tc>
      </w:tr>
      <w:tr w:rsidR="00733B2C" w:rsidRPr="00733B2C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A73C6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7A73C6">
              <w:rPr>
                <w:rFonts w:cs="Arial"/>
                <w:bCs/>
                <w:color w:val="000000"/>
                <w:lang w:val="en-US"/>
              </w:rPr>
              <w:t>Investment Portfolio Management</w:t>
            </w:r>
          </w:p>
        </w:tc>
      </w:tr>
      <w:tr w:rsidR="00733B2C" w:rsidRPr="00733B2C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D181F" w:rsidRDefault="000D181F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</w:t>
            </w:r>
            <w:r w:rsidR="00733B2C" w:rsidRPr="000D181F">
              <w:rPr>
                <w:rFonts w:cs="Arial"/>
                <w:bCs/>
                <w:color w:val="000000"/>
              </w:rPr>
              <w:t>ęzyk polski</w:t>
            </w:r>
          </w:p>
        </w:tc>
      </w:tr>
      <w:tr w:rsidR="00733B2C" w:rsidRPr="00733B2C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33B2C" w:rsidRPr="00733B2C">
              <w:rPr>
                <w:rFonts w:cs="Arial"/>
                <w:color w:val="000000"/>
              </w:rPr>
              <w:t xml:space="preserve">rugiego stopnia </w:t>
            </w:r>
          </w:p>
        </w:tc>
      </w:tr>
      <w:tr w:rsidR="00733B2C" w:rsidRPr="00733B2C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pierwszy</w:t>
            </w:r>
          </w:p>
        </w:tc>
      </w:tr>
      <w:tr w:rsidR="00733B2C" w:rsidRPr="00733B2C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 drugi</w:t>
            </w:r>
          </w:p>
        </w:tc>
      </w:tr>
      <w:tr w:rsidR="00733B2C" w:rsidRPr="00733B2C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cztery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DF7BDD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33B2C" w:rsidRPr="00733B2C">
              <w:rPr>
                <w:rFonts w:cs="Arial"/>
                <w:color w:val="000000"/>
              </w:rPr>
              <w:t xml:space="preserve">r </w:t>
            </w:r>
            <w:r>
              <w:rPr>
                <w:rFonts w:cs="Arial"/>
                <w:color w:val="000000"/>
              </w:rPr>
              <w:t xml:space="preserve">Monika </w:t>
            </w:r>
            <w:proofErr w:type="spellStart"/>
            <w:r>
              <w:rPr>
                <w:rFonts w:cs="Arial"/>
                <w:color w:val="000000"/>
              </w:rPr>
              <w:t>Ojdana-Kościuszko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DF7BDD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33B2C" w:rsidRPr="00733B2C">
              <w:rPr>
                <w:rFonts w:cs="Arial"/>
                <w:color w:val="000000"/>
              </w:rPr>
              <w:t xml:space="preserve">r </w:t>
            </w:r>
            <w:r>
              <w:rPr>
                <w:rFonts w:cs="Arial"/>
                <w:color w:val="000000"/>
              </w:rPr>
              <w:t xml:space="preserve">Monika </w:t>
            </w:r>
            <w:proofErr w:type="spellStart"/>
            <w:r>
              <w:rPr>
                <w:rFonts w:cs="Arial"/>
                <w:color w:val="000000"/>
              </w:rPr>
              <w:t>Ojdana-Kościuszko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wiedzy z zakresu tworzenia i zarządzania portfelem inwestycyjnym</w:t>
            </w:r>
          </w:p>
          <w:p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Skuteczne określanie celów inwestycyjnych i metod ich realizacji</w:t>
            </w:r>
          </w:p>
          <w:p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umiejętności alokacji środków inwestycyjnych</w:t>
            </w:r>
          </w:p>
          <w:p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Poznanie metod szacowania ryzyka inwestycyjnego i zastosowanie jej w praktyce</w:t>
            </w:r>
          </w:p>
          <w:p w:rsidR="00733B2C" w:rsidRPr="00733B2C" w:rsidRDefault="00733B2C" w:rsidP="001644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Nabycie umiejętności szacowania stopy zwrotu z inwestycji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ma specjalistyczną wiedzę o zasadach inwestowania na rynku i zarządzania wartością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K_W02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K_W15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ma specjalistyczną wiedzę o zasadach ewidencji działalności gospodarczej oraz wyceny majątku jednostek gospodarczych.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K_W08</w:t>
            </w:r>
          </w:p>
          <w:p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K_W11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K_W15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zabezpieczyć przedsiębiorstwo przed niekorzystnym wpływem wielorakich czynników otoczenia zewnętrznego i wewnętrznego,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K_U03</w:t>
            </w:r>
          </w:p>
          <w:p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K_U05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K_U07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zarządzać finansami przedsiębiorstwa w celu zwiększenia skuteczności jednostki na rynku.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K_U03</w:t>
            </w:r>
          </w:p>
          <w:p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K_U08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K_U09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potrafi myśleć i działać w sposób przedsiębiorczy oraz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K_K02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K_K05</w:t>
            </w:r>
          </w:p>
        </w:tc>
      </w:tr>
      <w:tr w:rsidR="00733B2C" w:rsidRPr="00733B2C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Wykład, ćwiczenia audytoryjne.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br w:type="page"/>
              <w:t>Wymagania wstępne i dodatkowe: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Podstawowa znajomość funkcjonowania rynku finansowego i rodzajów instrumentów finansowych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Wprowadzenie do zarządzania portfelem inwestycyjnym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Analiza portfelowa i jej elementy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Rynek kapitałowy jako podstawa zarządzania portfelem inwestycyjnym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Uczestnicy rynku kapitałowego i ich charakterystyka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Instrumenty rynku kapitałowego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 xml:space="preserve">Tworzenie w praktyce portfeli inwestycyjnych i ich wycena – </w:t>
            </w:r>
            <w:proofErr w:type="spellStart"/>
            <w:r w:rsidRPr="00FC3054">
              <w:rPr>
                <w:rFonts w:cs="Arial"/>
              </w:rPr>
              <w:t>casestudy</w:t>
            </w:r>
            <w:proofErr w:type="spellEnd"/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Zarządzanie ryzykiem portfeli inwestycyjnych - zasady konstrukcji i dywersyfikacji portfela,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Analiza techniczna w zarządzaniu portfelem inwestycyjnym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 xml:space="preserve">Zasady teorii </w:t>
            </w:r>
            <w:proofErr w:type="spellStart"/>
            <w:r w:rsidRPr="00FC3054">
              <w:rPr>
                <w:rFonts w:cs="Arial"/>
              </w:rPr>
              <w:t>Dowa</w:t>
            </w:r>
            <w:proofErr w:type="spellEnd"/>
            <w:r w:rsidRPr="00FC3054">
              <w:rPr>
                <w:rFonts w:cs="Arial"/>
              </w:rPr>
              <w:t xml:space="preserve"> i ich wykorzystanie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Wykorzystanie wykresów w analizie technicznej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Formacje wykresowe jako narzędzie analizy portfela inwestycyjnego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Wskaźniki analizy technicznej i ich zastosowanie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Analiza fundamentalna jako długoterminowa prognoza zmian portfela inwestycyjnego</w:t>
            </w:r>
          </w:p>
          <w:p w:rsidR="00733B2C" w:rsidRPr="00FC3054" w:rsidRDefault="00733B2C" w:rsidP="00FC3054">
            <w:pPr>
              <w:pStyle w:val="Akapitzlist"/>
              <w:numPr>
                <w:ilvl w:val="0"/>
                <w:numId w:val="58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Obligacji i instrumenty pochodne w portfelu inwestycyjnym</w:t>
            </w:r>
            <w:r w:rsidR="00235990">
              <w:rPr>
                <w:rFonts w:cs="Arial"/>
              </w:rPr>
              <w:t>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W. Dębski, Rynek finansowy i jego mechanizmy, Wyd. Naukowe PWN, Warszawa 2010.</w:t>
            </w:r>
          </w:p>
          <w:p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K. Jajuga, T. Jajuga, Inwestycje – instrumenty finansowe, aktywa niefinansowe, ryzyko finansowe, inżynieria finansowa, PWN, Warszawa, 2007.</w:t>
            </w:r>
          </w:p>
          <w:p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proofErr w:type="spellStart"/>
            <w:r w:rsidRPr="00733B2C">
              <w:rPr>
                <w:rFonts w:cs="Arial"/>
              </w:rPr>
              <w:t>K.Jajuga</w:t>
            </w:r>
            <w:proofErr w:type="spellEnd"/>
            <w:r w:rsidRPr="00733B2C">
              <w:rPr>
                <w:rFonts w:cs="Arial"/>
              </w:rPr>
              <w:t>, Podstawy inwestowania na rynku papierów wartościowych. GPW, Warszawa 2002.</w:t>
            </w:r>
          </w:p>
          <w:p w:rsidR="00733B2C" w:rsidRPr="00733B2C" w:rsidRDefault="00733B2C" w:rsidP="00164451">
            <w:pPr>
              <w:numPr>
                <w:ilvl w:val="0"/>
                <w:numId w:val="30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E. </w:t>
            </w:r>
            <w:proofErr w:type="spellStart"/>
            <w:r w:rsidRPr="00733B2C">
              <w:rPr>
                <w:rFonts w:cs="Arial"/>
              </w:rPr>
              <w:t>Gruszczyńska-Brożbar</w:t>
            </w:r>
            <w:proofErr w:type="spellEnd"/>
            <w:r w:rsidRPr="00733B2C">
              <w:rPr>
                <w:rFonts w:cs="Arial"/>
              </w:rPr>
              <w:t xml:space="preserve">., Analizy Giełdowe, Uniwersytet Ekonomiczny, Poznań 2009. 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A73C6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7A73C6">
              <w:rPr>
                <w:rFonts w:cs="Arial"/>
                <w:b/>
              </w:rPr>
              <w:t>Literatura dodatkowa:</w:t>
            </w:r>
          </w:p>
        </w:tc>
      </w:tr>
      <w:tr w:rsidR="00733B2C" w:rsidRPr="00D15473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A73C6" w:rsidRDefault="00733B2C" w:rsidP="0016445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A73C6">
              <w:rPr>
                <w:rFonts w:cs="Arial"/>
              </w:rPr>
              <w:t xml:space="preserve">M. </w:t>
            </w:r>
            <w:proofErr w:type="spellStart"/>
            <w:r w:rsidRPr="007A73C6">
              <w:rPr>
                <w:rFonts w:cs="Arial"/>
              </w:rPr>
              <w:t>Skousen</w:t>
            </w:r>
            <w:proofErr w:type="spellEnd"/>
            <w:r w:rsidRPr="007A73C6">
              <w:rPr>
                <w:rFonts w:cs="Arial"/>
              </w:rPr>
              <w:t xml:space="preserve">, Inwestowanie w jednej lekcji. Giełda w warunkach kryzysu. Bezpieczny portfel, PWN, </w:t>
            </w:r>
            <w:proofErr w:type="spellStart"/>
            <w:r w:rsidRPr="007A73C6">
              <w:rPr>
                <w:rFonts w:cs="Arial"/>
              </w:rPr>
              <w:t>W-wa</w:t>
            </w:r>
            <w:proofErr w:type="spellEnd"/>
            <w:r w:rsidRPr="007A73C6">
              <w:rPr>
                <w:rFonts w:cs="Arial"/>
              </w:rPr>
              <w:t xml:space="preserve"> 2011.</w:t>
            </w:r>
          </w:p>
          <w:p w:rsidR="00733B2C" w:rsidRPr="007A73C6" w:rsidRDefault="00733B2C" w:rsidP="0016445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A73C6">
              <w:rPr>
                <w:rFonts w:cs="Arial"/>
              </w:rPr>
              <w:t xml:space="preserve">A. </w:t>
            </w:r>
            <w:proofErr w:type="spellStart"/>
            <w:r w:rsidRPr="007A73C6">
              <w:rPr>
                <w:rFonts w:cs="Arial"/>
              </w:rPr>
              <w:t>Jagielnicki</w:t>
            </w:r>
            <w:proofErr w:type="spellEnd"/>
            <w:r w:rsidRPr="007A73C6">
              <w:rPr>
                <w:rFonts w:cs="Arial"/>
              </w:rPr>
              <w:t>, Strategie inwestycyjne. Jak z głową zarabiać na giełdzie, Helion, Warszawa 2011.</w:t>
            </w:r>
          </w:p>
          <w:p w:rsidR="00733B2C" w:rsidRPr="007A73C6" w:rsidRDefault="00733B2C" w:rsidP="0016445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A73C6">
              <w:rPr>
                <w:rFonts w:cs="Arial"/>
              </w:rPr>
              <w:t>E. Ostrowska, Portfel inwestycyjny klasyczny i alternatywny, Wyd. C. H. Beck, Warszawa, 2011.</w:t>
            </w:r>
          </w:p>
          <w:p w:rsidR="003C49AC" w:rsidRPr="00D9567C" w:rsidRDefault="003C49AC" w:rsidP="003C49AC">
            <w:pPr>
              <w:pStyle w:val="Akapitzlist"/>
              <w:numPr>
                <w:ilvl w:val="0"/>
                <w:numId w:val="31"/>
              </w:numPr>
              <w:rPr>
                <w:rFonts w:cs="Arial"/>
                <w:lang w:val="en-US"/>
              </w:rPr>
            </w:pPr>
            <w:r w:rsidRPr="00D9567C">
              <w:rPr>
                <w:rFonts w:cs="Arial"/>
                <w:lang w:val="en-US"/>
              </w:rPr>
              <w:t>Elton E.J., Gruber M.J., Brown S.J., Modern Portfolio Theory and Investment Analysis, John Wiley&amp; Sons, New York, 2007.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realizowane są metodą wykładu informacyjnego i problemowego z wykorzystaniem prezentacji multimedialnych. Ćwiczenia prowadzone </w:t>
            </w:r>
            <w:r w:rsidR="00D34743">
              <w:rPr>
                <w:rFonts w:cs="Arial"/>
              </w:rPr>
              <w:t xml:space="preserve">są </w:t>
            </w:r>
            <w:r w:rsidRPr="00733B2C">
              <w:rPr>
                <w:rFonts w:cs="Arial"/>
              </w:rPr>
              <w:t>metodą analizy studiów przypadków wspartą pracą w grupach zadaniowych i dyskusjami problemowymi, w celu kształtowania umiejętności stosowania wiedzy teoretycznej do zarządzania portfelem inwestycyjnym.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w zakresie wiedzy następuje poprzez kolokwium pisemne sprawdzające stopień opanowania przez studentów materiału wykładowego oraz wskazanych fragmentów literatury.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w zakresie umiejętności następuje poprzez ocenę analiz sytuacyjnych w formie projektu. 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Wykład: </w:t>
            </w:r>
            <w:r w:rsidR="000D181F">
              <w:rPr>
                <w:rFonts w:cs="Arial"/>
              </w:rPr>
              <w:t>z</w:t>
            </w:r>
            <w:r w:rsidRPr="00733B2C">
              <w:rPr>
                <w:rFonts w:cs="Arial"/>
              </w:rPr>
              <w:t>aliczenie na ocenę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Ćwiczenia: zaliczenie bez oceny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Procentowy zakres ocen z kolokwium z wykładów: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91 – 100% – bardzo dobry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>81 – 90% – dobry plus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71 – 80% – dobry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61 – 70% – dostateczny plus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51 – 60% – dostateczny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50 – 0% – niedostateczny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.Ogólna ocena z ćwiczeń uwzględnia: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- aktywność studenta w dyskusji – </w:t>
            </w:r>
            <w:r w:rsidR="007A73C6">
              <w:rPr>
                <w:rFonts w:cs="Arial"/>
              </w:rPr>
              <w:t>2</w:t>
            </w:r>
            <w:r w:rsidRPr="00733B2C">
              <w:rPr>
                <w:rFonts w:cs="Arial"/>
              </w:rPr>
              <w:t>0%,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- ocena przygotowanego projektu – </w:t>
            </w:r>
            <w:r w:rsidR="007A73C6">
              <w:rPr>
                <w:rFonts w:cs="Arial"/>
              </w:rPr>
              <w:t>8</w:t>
            </w:r>
            <w:r w:rsidRPr="00733B2C">
              <w:rPr>
                <w:rFonts w:cs="Arial"/>
              </w:rPr>
              <w:t>0%.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Na ocenę końcową z przedmiotu (wpisywaną do systemu USOS Web) w 50% wpływa ocena z kolokwium z wykładów oraz w 50% ogólna ocena z ćwiczeń.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Bilans punktów ECTS:</w:t>
            </w:r>
          </w:p>
        </w:tc>
      </w:tr>
      <w:tr w:rsidR="00733B2C" w:rsidRPr="00733B2C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 godziny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analiz studiów przypadku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analiz studiów przypadku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godziny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 ECTS</w:t>
            </w:r>
          </w:p>
        </w:tc>
      </w:tr>
    </w:tbl>
    <w:p w:rsidR="00733B2C" w:rsidRDefault="00733B2C" w:rsidP="00C9059E"/>
    <w:p w:rsidR="00733B2C" w:rsidRDefault="00733B2C" w:rsidP="00C9059E"/>
    <w:p w:rsidR="00733B2C" w:rsidRDefault="00733B2C" w:rsidP="003C49AC">
      <w:pPr>
        <w:ind w:left="0"/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C9059E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383834" w:rsidRDefault="00733B2C" w:rsidP="00733B2C">
            <w:pPr>
              <w:pStyle w:val="Tytu"/>
              <w:spacing w:line="288" w:lineRule="auto"/>
            </w:pPr>
            <w:bookmarkStart w:id="0" w:name="_Hlk70268816"/>
            <w:r w:rsidRPr="00383834">
              <w:br w:type="page"/>
              <w:t>Sylabus przedmiotu / modułu kształcenia</w:t>
            </w:r>
          </w:p>
        </w:tc>
      </w:tr>
      <w:tr w:rsidR="00733B2C" w:rsidRPr="005C7D8B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5C7D8B" w:rsidRDefault="00733B2C" w:rsidP="00733B2C">
            <w:pPr>
              <w:pStyle w:val="Tytukomrki"/>
              <w:spacing w:before="0" w:after="0" w:line="288" w:lineRule="auto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5D74F4" w:rsidRDefault="00733B2C" w:rsidP="00733B2C">
            <w:pPr>
              <w:pStyle w:val="Nagwek1"/>
              <w:spacing w:before="0" w:after="0"/>
            </w:pPr>
            <w:r>
              <w:t>Procesy biznesowe i realizacja strategii biznesowej</w:t>
            </w:r>
          </w:p>
        </w:tc>
      </w:tr>
      <w:tr w:rsidR="00733B2C" w:rsidRPr="00D15473" w:rsidTr="00733B2C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A73C6" w:rsidRDefault="00733B2C" w:rsidP="00733B2C">
            <w:pPr>
              <w:spacing w:before="0" w:after="0"/>
              <w:rPr>
                <w:lang w:val="en-US"/>
              </w:rPr>
            </w:pPr>
            <w:r w:rsidRPr="007A73C6">
              <w:rPr>
                <w:lang w:val="en-US"/>
              </w:rPr>
              <w:t>Business processes and implementation of the business strategy</w:t>
            </w:r>
          </w:p>
        </w:tc>
      </w:tr>
      <w:tr w:rsidR="00733B2C" w:rsidRPr="000E45E0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E45E0" w:rsidRDefault="000D181F" w:rsidP="00733B2C">
            <w:pPr>
              <w:spacing w:before="0" w:after="0"/>
            </w:pPr>
            <w:r>
              <w:t>j</w:t>
            </w:r>
            <w:r w:rsidR="00733B2C">
              <w:t>ęzyk polski</w:t>
            </w:r>
          </w:p>
        </w:tc>
      </w:tr>
      <w:tr w:rsidR="00733B2C" w:rsidRPr="000E45E0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lastRenderedPageBreak/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Zarządzanie</w:t>
            </w:r>
          </w:p>
        </w:tc>
      </w:tr>
      <w:tr w:rsidR="00733B2C" w:rsidRPr="000E45E0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  <w:rPr>
                <w:b/>
              </w:rPr>
            </w:pPr>
            <w:r>
              <w:t>Wydział Nauk Społecznych</w:t>
            </w:r>
          </w:p>
        </w:tc>
      </w:tr>
      <w:tr w:rsidR="00733B2C" w:rsidRPr="000E45E0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fakultatywny</w:t>
            </w:r>
          </w:p>
        </w:tc>
      </w:tr>
      <w:tr w:rsidR="00733B2C" w:rsidRPr="000E45E0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drugiego stopnia</w:t>
            </w:r>
          </w:p>
        </w:tc>
      </w:tr>
      <w:tr w:rsidR="00733B2C" w:rsidRPr="000E45E0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pierwszy</w:t>
            </w:r>
          </w:p>
        </w:tc>
      </w:tr>
      <w:tr w:rsidR="00733B2C" w:rsidRPr="000E45E0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drugi</w:t>
            </w:r>
          </w:p>
        </w:tc>
      </w:tr>
      <w:tr w:rsidR="00733B2C" w:rsidRPr="000E45E0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0D181F" w:rsidP="00733B2C">
            <w:pPr>
              <w:spacing w:before="0" w:after="0"/>
            </w:pPr>
            <w:r>
              <w:t>pięć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dr hab. Marzena Wójcik-Augustyniak, prof. uczelni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0E45E0" w:rsidRDefault="00733B2C" w:rsidP="00733B2C">
            <w:pPr>
              <w:spacing w:before="0" w:after="0"/>
            </w:pPr>
            <w:r>
              <w:t>dr hab. Marzena Wójcik-Augustyniak, prof. uczelni</w:t>
            </w:r>
          </w:p>
        </w:tc>
      </w:tr>
      <w:tr w:rsidR="00733B2C" w:rsidRPr="000E45E0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FB6508" w:rsidRDefault="00C56AF7" w:rsidP="00235990">
            <w:pPr>
              <w:pStyle w:val="Akapitzlist"/>
              <w:numPr>
                <w:ilvl w:val="0"/>
                <w:numId w:val="62"/>
              </w:numPr>
              <w:spacing w:before="0" w:after="0"/>
            </w:pPr>
            <w:r>
              <w:t>P</w:t>
            </w:r>
            <w:r w:rsidR="00733B2C" w:rsidRPr="00FB6508">
              <w:t>rzekazanie studentom pogłębionej wiedzy z zakresu procesów biznesowych i realizacji strategii biznesowej</w:t>
            </w:r>
            <w:r>
              <w:t>.</w:t>
            </w:r>
          </w:p>
          <w:p w:rsidR="00733B2C" w:rsidRPr="00FB6508" w:rsidRDefault="00C56AF7" w:rsidP="00235990">
            <w:pPr>
              <w:pStyle w:val="Akapitzlist"/>
              <w:numPr>
                <w:ilvl w:val="0"/>
                <w:numId w:val="62"/>
              </w:numPr>
              <w:spacing w:before="0" w:after="0"/>
            </w:pPr>
            <w:r>
              <w:t>K</w:t>
            </w:r>
            <w:r w:rsidR="00733B2C" w:rsidRPr="00FB6508">
              <w:t>ształtowanie umiejętności stosowania metod, narzędzi i modeli z zakresu procesów biznesowych i realizacji strategii w praktyce menedżerskiej</w:t>
            </w:r>
            <w:r>
              <w:t>.</w:t>
            </w:r>
          </w:p>
          <w:p w:rsidR="00733B2C" w:rsidRPr="000E45E0" w:rsidRDefault="00C56AF7" w:rsidP="00235990">
            <w:pPr>
              <w:pStyle w:val="Akapitzlist"/>
              <w:numPr>
                <w:ilvl w:val="0"/>
                <w:numId w:val="62"/>
              </w:numPr>
              <w:spacing w:before="0" w:after="0"/>
            </w:pPr>
            <w:r>
              <w:t>R</w:t>
            </w:r>
            <w:r w:rsidR="00733B2C" w:rsidRPr="00FB6508">
              <w:t>ozwijanie kompetencji zorganizowanej i odpowiedzialnej pracy zarówno samodzielnej jak też w zespole, również jako lider.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FB6508" w:rsidRDefault="00235990" w:rsidP="00733B2C">
            <w:pPr>
              <w:spacing w:before="0" w:after="0"/>
            </w:pPr>
            <w:r w:rsidRPr="00FB6508">
              <w:t>student ma pogłębioną wiedzę z zakresu procesów w wymiarze krajowym, międzynarodowym i globalnym,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K_W02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FB6508" w:rsidRDefault="00235990" w:rsidP="00733B2C">
            <w:pPr>
              <w:spacing w:before="0" w:after="0"/>
            </w:pPr>
            <w:r w:rsidRPr="00FB6508">
              <w:t xml:space="preserve">student ma pogłębioną wiedzę w zakresie istoty i wymogów dobrej strategii, oraz procesu konstruowania i wdrażania strategii,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K_W03</w:t>
            </w:r>
          </w:p>
          <w:p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K_W13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FB6508" w:rsidRDefault="00235990" w:rsidP="00733B2C">
            <w:pPr>
              <w:spacing w:before="0" w:after="0"/>
            </w:pPr>
            <w:r w:rsidRPr="00FB6508">
              <w:t>student zna w sposób pogłębiony metody badań, narzędzia i modele pozwalające opisać konkretne zjawiska i procesy biznesowe i na tej podstawie zna sposoby podnoszenia i osiągania wysokiej efektywności przedsiębiorstwa w konkurencyjnym otoczeniu.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K_W10</w:t>
            </w:r>
          </w:p>
          <w:p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K_W15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Symbol efektu kierunkowego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FB6508" w:rsidRDefault="00235990" w:rsidP="00733B2C">
            <w:pPr>
              <w:spacing w:before="0" w:after="0"/>
            </w:pPr>
            <w:r w:rsidRPr="00FB6508">
              <w:t>student potrafi prawidłowo dokonywać obserwacji, opisu, analizy, interpretacji i wyjaśnienia zjawisk i procesów biznesowych oraz ich wzajemnych relacji, dobierając w tym celu odpowiednie dane, ujęcia i pojęcia teoretyczne, co w rezultacie pozwala mu na formułowanie własnych opinii, oraz stawianie i weryfikowanie prostych hipotez badawczych w zakresie ww. problematyki,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K_U01</w:t>
            </w:r>
          </w:p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K_U02</w:t>
            </w:r>
          </w:p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K_U03</w:t>
            </w:r>
          </w:p>
          <w:p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K_U09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FB6508" w:rsidRDefault="00235990" w:rsidP="00733B2C">
            <w:pPr>
              <w:spacing w:before="0" w:after="0"/>
            </w:pPr>
            <w:r w:rsidRPr="00FB6508">
              <w:t>student świadomie dobiera, i w zgodzie z obowiązującymi normami i regułami, sprawnie posługuje się pogłębionymi metodami i narzędziami, niezbędnymi do opracowania modelu biznesowego oraz sformułowania i realizacji strategii, i na tej podstawie rozwiązuje konkretne problemy strategiczne przedsiębiorstwa w celu podnoszenia i osiągania wysokiej efektywności przedsiębiorstwa w konkurencyjnym otoczeniu,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K_U05</w:t>
            </w:r>
          </w:p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K_U07</w:t>
            </w:r>
          </w:p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K_U08</w:t>
            </w:r>
          </w:p>
          <w:p w:rsidR="000D181F" w:rsidRDefault="00733B2C" w:rsidP="000D181F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K_U10</w:t>
            </w:r>
          </w:p>
          <w:p w:rsidR="00733B2C" w:rsidRPr="00E64F75" w:rsidRDefault="00733B2C" w:rsidP="000D181F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K_U11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EB4CAA" w:rsidRDefault="00733B2C" w:rsidP="00733B2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FB6508" w:rsidRDefault="00235990" w:rsidP="00733B2C">
            <w:pPr>
              <w:spacing w:before="0" w:after="0"/>
            </w:pPr>
            <w:r w:rsidRPr="00FB6508">
              <w:t xml:space="preserve">student rozumie potrzebę uczenia się przez całe życie i dlatego chce i potrafi krytycznie oceniać i systematycznie planować oraz uzupełniać, a także doskonalić nabytą wiedzę i umiejętności z zakresu procesów i realizacji strategii biznesowych, również w szerszej perspektywie </w:t>
            </w:r>
            <w:r w:rsidRPr="00FB6508">
              <w:lastRenderedPageBreak/>
              <w:t>interdyscyplinarnej oraz inspirować i organizować proces uczenia się współpracowników.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lastRenderedPageBreak/>
              <w:t>K_U013</w:t>
            </w:r>
          </w:p>
          <w:p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K_U14</w:t>
            </w:r>
          </w:p>
        </w:tc>
      </w:tr>
      <w:tr w:rsidR="00733B2C" w:rsidRPr="000E45E0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Symbol efektu kierunkowego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26801" w:rsidRDefault="00733B2C" w:rsidP="00733B2C">
            <w:pPr>
              <w:spacing w:before="0" w:after="0"/>
              <w:rPr>
                <w:b/>
              </w:rPr>
            </w:pPr>
            <w:r w:rsidRPr="00726801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FB6508" w:rsidRDefault="00235990" w:rsidP="00733B2C">
            <w:pPr>
              <w:spacing w:before="0" w:after="0"/>
            </w:pPr>
            <w:r w:rsidRPr="00FB6508">
              <w:t>student potrafi pracować samodzielnie i w zespole w zakresie przygotowywania projektów, również jako lider, określając przy tym odpowiednio priorytety służące realizacji postawionego przez siebie lub innych zadania, i przewiduje wielokierunkowe skutki własnej działalności.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K_K03</w:t>
            </w:r>
          </w:p>
          <w:p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K_K04</w:t>
            </w:r>
          </w:p>
        </w:tc>
      </w:tr>
      <w:tr w:rsidR="00733B2C" w:rsidRPr="000E45E0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26801" w:rsidRDefault="00733B2C" w:rsidP="00733B2C">
            <w:pPr>
              <w:spacing w:before="0" w:after="0"/>
              <w:rPr>
                <w:b/>
              </w:rPr>
            </w:pPr>
            <w:r w:rsidRPr="00726801">
              <w:rPr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FB6508" w:rsidRDefault="00235990" w:rsidP="00733B2C">
            <w:pPr>
              <w:spacing w:before="0" w:after="0"/>
            </w:pPr>
            <w:r w:rsidRPr="00FB6508">
              <w:t>student potrafi myśleć i działać w sposób przedsiębiorczy, prawidłowo identyfikuje i rozstrzyga dylematy związane z wykonywaniem zawodu.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181F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K_K02</w:t>
            </w:r>
          </w:p>
          <w:p w:rsidR="00733B2C" w:rsidRPr="00E64F75" w:rsidRDefault="00733B2C" w:rsidP="00733B2C">
            <w:pPr>
              <w:spacing w:before="0" w:after="0"/>
              <w:rPr>
                <w:b/>
                <w:bCs/>
              </w:rPr>
            </w:pPr>
            <w:r w:rsidRPr="00E64F75">
              <w:rPr>
                <w:b/>
                <w:bCs/>
              </w:rPr>
              <w:t>K_K05</w:t>
            </w:r>
          </w:p>
        </w:tc>
      </w:tr>
      <w:tr w:rsidR="00733B2C" w:rsidRPr="000E45E0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FB6508" w:rsidRDefault="00733B2C" w:rsidP="00733B2C">
            <w:pPr>
              <w:spacing w:before="0" w:after="0"/>
            </w:pPr>
            <w:r w:rsidRPr="00FB6508">
              <w:t>Wykłady</w:t>
            </w:r>
            <w:r w:rsidR="000D181F">
              <w:t>,</w:t>
            </w:r>
            <w:r w:rsidRPr="00FB6508">
              <w:t xml:space="preserve"> ćwiczenia audytoryjne.</w:t>
            </w:r>
          </w:p>
        </w:tc>
      </w:tr>
      <w:tr w:rsidR="00733B2C" w:rsidRPr="000E45E0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br w:type="page"/>
              <w:t>Wymagania wstępne i dodatkowe: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FB6508" w:rsidRDefault="00733B2C" w:rsidP="00733B2C">
            <w:pPr>
              <w:spacing w:before="0" w:after="0"/>
            </w:pPr>
            <w:r w:rsidRPr="00FB6508">
              <w:t>Znajomość kluczowych pojęć z zakresu ekonomii, nauki o organizacji, podstaw  zarządzania, zarządzania strategicznego.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Treści modułu kształcenia: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FB6508" w:rsidRDefault="00F11352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Pojęcie</w:t>
            </w:r>
            <w:r w:rsidR="00733B2C" w:rsidRPr="00FB6508">
              <w:t xml:space="preserve"> i funkcje procesów w organizacji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Istota procesów biznesowych w organizacji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Struktura i rodzaje  procesów biznesowych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Czynniki determinujące procesy biznesowe w organizacji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 xml:space="preserve">Analiza procesów biznesowych 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Sposoby doskonalenie procesów biznesowych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Czynniki determinujące doskonalenie procesów biznesowych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Strategie biznesowe organizacji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Metody i narzędzia analizy otoczenia biznesowego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Tworzenie i realizacja strategii biznesowych</w:t>
            </w:r>
          </w:p>
          <w:p w:rsidR="00733B2C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 xml:space="preserve">Modele biznesowe: </w:t>
            </w:r>
            <w:r>
              <w:t>definicje</w:t>
            </w:r>
            <w:r w:rsidRPr="00FB6508">
              <w:t>, kategorie, podejścia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>Kluczowe elementy modelu biznesowego</w:t>
            </w:r>
          </w:p>
          <w:p w:rsidR="00733B2C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 w:rsidRPr="00FB6508">
              <w:t xml:space="preserve">Konkurencyjność </w:t>
            </w:r>
            <w:r>
              <w:t xml:space="preserve"> a  p</w:t>
            </w:r>
            <w:r w:rsidRPr="00FB6508">
              <w:t>rzewaga konkurencyjna organizacji</w:t>
            </w:r>
            <w:r>
              <w:t>:  definicje</w:t>
            </w:r>
            <w:r w:rsidRPr="00FB6508">
              <w:t>, rodzaje</w:t>
            </w:r>
          </w:p>
          <w:p w:rsidR="00733B2C" w:rsidRPr="00FB6508" w:rsidRDefault="00733B2C" w:rsidP="00164451">
            <w:pPr>
              <w:pStyle w:val="Akapitzlist"/>
              <w:numPr>
                <w:ilvl w:val="0"/>
                <w:numId w:val="33"/>
              </w:numPr>
              <w:spacing w:before="0" w:after="0"/>
              <w:ind w:left="562" w:hanging="284"/>
            </w:pPr>
            <w:r>
              <w:t>Budowanie przewagi konkurencyjnej współczesnych organizacji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Literatura podstawowa: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Default="00733B2C" w:rsidP="00164451">
            <w:pPr>
              <w:numPr>
                <w:ilvl w:val="0"/>
                <w:numId w:val="35"/>
              </w:numPr>
              <w:spacing w:before="0" w:after="0"/>
              <w:ind w:left="704"/>
              <w:rPr>
                <w:rFonts w:eastAsia="Times New Roman"/>
                <w:color w:val="222222"/>
                <w:lang w:eastAsia="pl-PL"/>
              </w:rPr>
            </w:pPr>
            <w:r w:rsidRPr="00CB601D">
              <w:rPr>
                <w:rFonts w:cs="Arial"/>
              </w:rPr>
              <w:t xml:space="preserve">A. </w:t>
            </w:r>
            <w:proofErr w:type="spellStart"/>
            <w:r w:rsidRPr="00CB601D">
              <w:rPr>
                <w:rFonts w:cs="Arial"/>
              </w:rPr>
              <w:t>Osterwalder</w:t>
            </w:r>
            <w:proofErr w:type="spellEnd"/>
            <w:r w:rsidRPr="00CB601D">
              <w:rPr>
                <w:rFonts w:cs="Arial"/>
              </w:rPr>
              <w:t xml:space="preserve">, Y. </w:t>
            </w:r>
            <w:proofErr w:type="spellStart"/>
            <w:r w:rsidRPr="00CB601D">
              <w:rPr>
                <w:rFonts w:cs="Arial"/>
              </w:rPr>
              <w:t>Pigneur</w:t>
            </w:r>
            <w:proofErr w:type="spellEnd"/>
            <w:r w:rsidRPr="00CB601D">
              <w:rPr>
                <w:rFonts w:cs="Arial"/>
              </w:rPr>
              <w:t xml:space="preserve">, Tworzenie modeli biznesowych. </w:t>
            </w:r>
            <w:r>
              <w:rPr>
                <w:rFonts w:cs="Arial"/>
              </w:rPr>
              <w:t>Podręcznik wizjonera, One Press – Helion, Gliwice 2012.</w:t>
            </w:r>
          </w:p>
          <w:p w:rsidR="00733B2C" w:rsidRPr="000E45E0" w:rsidRDefault="00733B2C" w:rsidP="00164451">
            <w:pPr>
              <w:numPr>
                <w:ilvl w:val="0"/>
                <w:numId w:val="35"/>
              </w:numPr>
              <w:spacing w:before="0" w:after="0"/>
              <w:ind w:left="704"/>
            </w:pPr>
            <w:r w:rsidRPr="001904B9">
              <w:t>M. Piotrowski, Procesy biznesowe w praktyce. Projektowanie, testowanie i optymalizacja, wydanie II, One Press, Helion,  Warszawa 2016.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Literatura dodatkowa: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80575B" w:rsidRDefault="00733B2C" w:rsidP="00164451">
            <w:pPr>
              <w:numPr>
                <w:ilvl w:val="0"/>
                <w:numId w:val="34"/>
              </w:numPr>
              <w:spacing w:before="0" w:after="0"/>
            </w:pPr>
            <w:r w:rsidRPr="004A4FC5">
              <w:t xml:space="preserve">J. </w:t>
            </w:r>
            <w:proofErr w:type="spellStart"/>
            <w:r w:rsidRPr="004A4FC5">
              <w:t>Magretta</w:t>
            </w:r>
            <w:proofErr w:type="spellEnd"/>
            <w:r w:rsidRPr="004A4FC5">
              <w:t xml:space="preserve">, Zrozumieć Michaela </w:t>
            </w:r>
            <w:proofErr w:type="spellStart"/>
            <w:r w:rsidRPr="004A4FC5">
              <w:t>Portera</w:t>
            </w:r>
            <w:proofErr w:type="spellEnd"/>
            <w:r w:rsidRPr="004A4FC5">
              <w:t>. Jak stworzyć dobrą strategię i zdobyć przewagę konkurencyjną, MT Biznes, Warszawa 2014.</w:t>
            </w:r>
          </w:p>
          <w:p w:rsidR="00733B2C" w:rsidRPr="004F48D3" w:rsidRDefault="00733B2C" w:rsidP="00164451">
            <w:pPr>
              <w:numPr>
                <w:ilvl w:val="0"/>
                <w:numId w:val="34"/>
              </w:numPr>
              <w:spacing w:before="0" w:after="0"/>
              <w:rPr>
                <w:rFonts w:eastAsia="Times New Roman"/>
                <w:color w:val="222222"/>
                <w:lang w:val="en-GB" w:eastAsia="pl-PL"/>
              </w:rPr>
            </w:pPr>
            <w:r w:rsidRPr="004F48D3">
              <w:rPr>
                <w:rFonts w:eastAsia="Times New Roman"/>
                <w:color w:val="222222"/>
                <w:lang w:val="en-GB" w:eastAsia="pl-PL"/>
              </w:rPr>
              <w:t xml:space="preserve">R. </w:t>
            </w:r>
            <w:proofErr w:type="spellStart"/>
            <w:r w:rsidRPr="004F48D3">
              <w:rPr>
                <w:rFonts w:eastAsia="Times New Roman"/>
                <w:color w:val="222222"/>
                <w:lang w:val="en-GB" w:eastAsia="pl-PL"/>
              </w:rPr>
              <w:t>Burlton</w:t>
            </w:r>
            <w:proofErr w:type="spellEnd"/>
            <w:r w:rsidRPr="004F48D3">
              <w:rPr>
                <w:rFonts w:eastAsia="Times New Roman"/>
                <w:color w:val="222222"/>
                <w:lang w:val="en-GB" w:eastAsia="pl-PL"/>
              </w:rPr>
              <w:t xml:space="preserve">, Business Process Manifesto: www.bptrnds.com </w:t>
            </w:r>
          </w:p>
          <w:p w:rsidR="00733B2C" w:rsidRPr="00E20FF0" w:rsidRDefault="00733B2C" w:rsidP="00164451">
            <w:pPr>
              <w:numPr>
                <w:ilvl w:val="0"/>
                <w:numId w:val="34"/>
              </w:numPr>
              <w:spacing w:before="0" w:after="0"/>
              <w:rPr>
                <w:rFonts w:eastAsia="Times New Roman"/>
                <w:color w:val="222222"/>
                <w:lang w:eastAsia="pl-PL"/>
              </w:rPr>
            </w:pPr>
            <w:r>
              <w:rPr>
                <w:rFonts w:eastAsia="Times New Roman"/>
                <w:color w:val="222222"/>
                <w:lang w:eastAsia="pl-PL"/>
              </w:rPr>
              <w:t xml:space="preserve">R. </w:t>
            </w:r>
            <w:r w:rsidRPr="00E20FF0">
              <w:rPr>
                <w:rFonts w:eastAsia="Times New Roman"/>
                <w:color w:val="222222"/>
                <w:lang w:eastAsia="pl-PL"/>
              </w:rPr>
              <w:t xml:space="preserve">Kaplan, </w:t>
            </w:r>
            <w:r>
              <w:rPr>
                <w:rFonts w:eastAsia="Times New Roman"/>
                <w:color w:val="222222"/>
                <w:lang w:eastAsia="pl-PL"/>
              </w:rPr>
              <w:t xml:space="preserve">D. </w:t>
            </w:r>
            <w:r w:rsidRPr="00E20FF0">
              <w:rPr>
                <w:rFonts w:eastAsia="Times New Roman"/>
                <w:color w:val="222222"/>
                <w:lang w:eastAsia="pl-PL"/>
              </w:rPr>
              <w:t>Norton, Strategiczna karta wyników. Jak przełożyć strategię na działanie, Wydawnictwo PWN, Warszawa 2002.</w:t>
            </w:r>
          </w:p>
          <w:p w:rsidR="00733B2C" w:rsidRPr="001904B9" w:rsidRDefault="00733B2C" w:rsidP="00164451">
            <w:pPr>
              <w:pStyle w:val="Akapitzlist"/>
              <w:numPr>
                <w:ilvl w:val="0"/>
                <w:numId w:val="34"/>
              </w:numPr>
              <w:spacing w:before="0" w:after="0"/>
            </w:pPr>
            <w:r w:rsidRPr="001904B9">
              <w:t xml:space="preserve">K. </w:t>
            </w:r>
            <w:proofErr w:type="spellStart"/>
            <w:r w:rsidRPr="001904B9">
              <w:t>Obłój</w:t>
            </w:r>
            <w:proofErr w:type="spellEnd"/>
            <w:r w:rsidRPr="001904B9">
              <w:t>, Strategia organizacji, PWE, Warszawa 2014.</w:t>
            </w:r>
          </w:p>
          <w:p w:rsidR="00733B2C" w:rsidRPr="001904B9" w:rsidRDefault="00733B2C" w:rsidP="00164451">
            <w:pPr>
              <w:numPr>
                <w:ilvl w:val="0"/>
                <w:numId w:val="34"/>
              </w:numPr>
              <w:spacing w:before="0" w:after="0"/>
              <w:rPr>
                <w:rFonts w:eastAsia="Times New Roman"/>
                <w:color w:val="222222"/>
                <w:lang w:eastAsia="pl-PL"/>
              </w:rPr>
            </w:pPr>
            <w:r w:rsidRPr="001904B9">
              <w:rPr>
                <w:rFonts w:eastAsia="Times New Roman"/>
                <w:color w:val="222222"/>
                <w:lang w:eastAsia="pl-PL"/>
              </w:rPr>
              <w:t>E. Skrzypek, M. Hofman, Zarządzanie procesami w przedsiębiorstwie, Oficyna a Wolters Kluwer business, Warszawa 2010.</w:t>
            </w:r>
          </w:p>
          <w:p w:rsidR="00733B2C" w:rsidRPr="000E45E0" w:rsidRDefault="00733B2C" w:rsidP="00164451">
            <w:pPr>
              <w:pStyle w:val="Akapitzlist"/>
              <w:numPr>
                <w:ilvl w:val="0"/>
                <w:numId w:val="34"/>
              </w:numPr>
              <w:spacing w:before="0" w:after="0"/>
            </w:pPr>
            <w:r w:rsidRPr="001904B9">
              <w:t xml:space="preserve">Czasopisma branżowe: „Harvard Business </w:t>
            </w:r>
            <w:proofErr w:type="spellStart"/>
            <w:r w:rsidRPr="001904B9">
              <w:t>Review</w:t>
            </w:r>
            <w:proofErr w:type="spellEnd"/>
            <w:r w:rsidRPr="001904B9">
              <w:t>”, „Organizacja i Kierowanie”, „Przegląd Organizacji”, „</w:t>
            </w:r>
            <w:proofErr w:type="spellStart"/>
            <w:r w:rsidRPr="001904B9">
              <w:t>Strategic</w:t>
            </w:r>
            <w:proofErr w:type="spellEnd"/>
            <w:r w:rsidRPr="001904B9">
              <w:t xml:space="preserve"> Management </w:t>
            </w:r>
            <w:proofErr w:type="spellStart"/>
            <w:r w:rsidRPr="001904B9">
              <w:t>Journal</w:t>
            </w:r>
            <w:proofErr w:type="spellEnd"/>
            <w:r w:rsidRPr="001904B9">
              <w:t>”, „Zeszyty Naukowe Uniwersytetu Przyrodniczo-Humanistycznego w Siedlcach. Seria: Administracja i Zarządzanie”, i in., rozdziały z publikacji specjalistycznych.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E45E0" w:rsidRDefault="00733B2C" w:rsidP="00733B2C">
            <w:pPr>
              <w:pStyle w:val="Tytukomrki"/>
              <w:spacing w:before="0" w:after="0" w:line="288" w:lineRule="auto"/>
            </w:pPr>
            <w:r w:rsidRPr="000E45E0">
              <w:t>Planowane formy/działania/metody dydaktyczne: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FB6508" w:rsidRDefault="00733B2C" w:rsidP="00733B2C">
            <w:pPr>
              <w:spacing w:before="0" w:after="0"/>
            </w:pPr>
            <w:r w:rsidRPr="00FB6508">
              <w:t>Wykłady informacyjne i problemowe z wykorzystaniem prezentacji multimedialnych.</w:t>
            </w:r>
            <w:r w:rsidRPr="00FB6508">
              <w:br/>
              <w:t xml:space="preserve">Ćwiczenia prowadzone </w:t>
            </w:r>
            <w:r w:rsidR="00D34743">
              <w:t xml:space="preserve">są </w:t>
            </w:r>
            <w:r w:rsidRPr="00FB6508">
              <w:t xml:space="preserve">metodą analizy studiów przypadków wspartą pracą w grupach zadaniowych i </w:t>
            </w:r>
            <w:r w:rsidRPr="00FB6508">
              <w:lastRenderedPageBreak/>
              <w:t>dyskusjami problemowymi, w celu kształtowania umiejętności stosowania wiedzy teoretycznej w praktyce.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lastRenderedPageBreak/>
              <w:t>Sposoby weryfikacji efektów uczenia się osiąganych przez studenta: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FB6508" w:rsidRDefault="00733B2C" w:rsidP="00733B2C">
            <w:pPr>
              <w:spacing w:before="0" w:after="0"/>
            </w:pPr>
            <w:r w:rsidRPr="00FB6508">
              <w:t>Weryfikacja efektów uczenia się w zakresie wiedzy następuje poprzez egzaminsprawdzający stopień opanowania przez studentów materiału wykładowego oraz wskazanych fragmentów literatury.</w:t>
            </w:r>
            <w:r w:rsidRPr="00FB6508">
              <w:br/>
              <w:t>Weryfikacja efektów uczenia się w zakresie umiejętności następuje poprzez ocenę analiz studiów przypadków.</w:t>
            </w:r>
            <w:r w:rsidRPr="00FB6508">
              <w:br/>
              <w:t>Weryfikacja efektów uczenia się w zakresie kompetencji społecznych następuje w trakcie ćwiczeń poprzez ocenę systematyczności i aktywności studenta oraz jego zachowań w grupie ćwiczeniowej/grupach zadaniowych.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Forma i warunki zaliczenia: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FB6508" w:rsidRDefault="00733B2C" w:rsidP="00FC3054">
            <w:pPr>
              <w:spacing w:before="0" w:after="0"/>
              <w:ind w:left="278"/>
            </w:pPr>
            <w:r w:rsidRPr="00FB6508">
              <w:t>Wykład: egzamin</w:t>
            </w:r>
            <w:r w:rsidRPr="00FB6508">
              <w:br/>
              <w:t>Ćwiczenia: zaliczenie bez oceny</w:t>
            </w:r>
            <w:r w:rsidRPr="00FB6508">
              <w:br/>
              <w:t>Procentowy zakres ocen z egzaminu:</w:t>
            </w:r>
            <w:r w:rsidRPr="00FB6508">
              <w:br/>
              <w:t>91 – 100% – bardzo dobry</w:t>
            </w:r>
            <w:r w:rsidRPr="00FB6508">
              <w:br/>
              <w:t>81 – 90% – dobry z plusem</w:t>
            </w:r>
            <w:r w:rsidRPr="00FB6508">
              <w:br/>
              <w:t>71 – 80% – dobry</w:t>
            </w:r>
            <w:r w:rsidRPr="00FB6508">
              <w:br/>
              <w:t>61 – 70% – dostateczny z plusem</w:t>
            </w:r>
            <w:r w:rsidRPr="00FB6508">
              <w:br/>
              <w:t>51 – 60% – dostateczny</w:t>
            </w:r>
            <w:r w:rsidRPr="00FB6508">
              <w:br/>
              <w:t>0 – 50% – niedostateczny.</w:t>
            </w:r>
            <w:r w:rsidRPr="00FB6508">
              <w:br/>
              <w:t xml:space="preserve">Ocena z ćwiczeń uwzględnia: ocenę z analiz studiów przypadków </w:t>
            </w:r>
            <w:r w:rsidR="007A73C6">
              <w:t>oraz aktywność studenta podczas dyskusji</w:t>
            </w:r>
            <w:r w:rsidRPr="00FB6508">
              <w:t>– max. 30 punktów.</w:t>
            </w:r>
            <w:r w:rsidRPr="00FB6508">
              <w:br/>
              <w:t>Punktowy zakres ocen z ćwiczeń:</w:t>
            </w:r>
            <w:r w:rsidRPr="00FB6508">
              <w:br/>
              <w:t>27,5 – 30,0 punktów – bardzo dobry</w:t>
            </w:r>
            <w:r w:rsidRPr="00FB6508">
              <w:br/>
              <w:t>24,5 – 27,0 punktów – dobry z plusem</w:t>
            </w:r>
            <w:r w:rsidRPr="00FB6508">
              <w:br/>
              <w:t>24,0 – 21,5 punktów – dobry</w:t>
            </w:r>
            <w:r w:rsidRPr="00FB6508">
              <w:br/>
              <w:t>18,5 – 21,0 punktów – dostateczny z plusem</w:t>
            </w:r>
            <w:r w:rsidRPr="00FB6508">
              <w:br/>
              <w:t>15,5 – 18,0 punktów – dostateczny</w:t>
            </w:r>
            <w:r w:rsidRPr="00FB6508">
              <w:br/>
              <w:t>Na ocenę końcową z przedmiotu (wpisywaną do systemu USOS Web) w 50% wpływa wynik egzaminu oraz w 50% - zaliczenie ćwiczeń.</w:t>
            </w:r>
          </w:p>
        </w:tc>
      </w:tr>
      <w:tr w:rsidR="00733B2C" w:rsidRPr="000E45E0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</w:pPr>
            <w:r w:rsidRPr="00FB6508">
              <w:t>Bilans punktów ECTS:</w:t>
            </w:r>
          </w:p>
        </w:tc>
      </w:tr>
      <w:tr w:rsidR="00733B2C" w:rsidRPr="00705DD1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Studia stacjonarne</w:t>
            </w:r>
          </w:p>
        </w:tc>
      </w:tr>
      <w:tr w:rsidR="00733B2C" w:rsidRPr="00705DD1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FB6508" w:rsidRDefault="00733B2C" w:rsidP="00733B2C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Obciążenie studenta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15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15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3</w:t>
            </w:r>
            <w:r w:rsidR="00F11352">
              <w:t>3</w:t>
            </w:r>
            <w:r w:rsidRPr="00FB6508">
              <w:t xml:space="preserve"> godziny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20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1</w:t>
            </w:r>
            <w:r w:rsidR="007A73C6">
              <w:t>7</w:t>
            </w:r>
            <w:r w:rsidRPr="00FB6508">
              <w:t xml:space="preserve"> godzin</w:t>
            </w:r>
          </w:p>
        </w:tc>
      </w:tr>
      <w:tr w:rsidR="00733B2C" w:rsidRPr="000E45E0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A73C6" w:rsidP="00733B2C">
            <w:pPr>
              <w:spacing w:before="0" w:after="0" w:line="276" w:lineRule="auto"/>
            </w:pPr>
            <w:r>
              <w:t>25</w:t>
            </w:r>
            <w:r w:rsidR="00733B2C" w:rsidRPr="00FB6508">
              <w:t xml:space="preserve">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FB650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125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FB650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4A4FC5" w:rsidRDefault="00733B2C" w:rsidP="00733B2C">
            <w:pPr>
              <w:spacing w:before="0" w:after="0" w:line="276" w:lineRule="auto"/>
            </w:pPr>
            <w:r w:rsidRPr="004A4FC5">
              <w:t>5 ECTS</w:t>
            </w:r>
          </w:p>
        </w:tc>
      </w:tr>
      <w:tr w:rsidR="00733B2C" w:rsidRPr="00705DD1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FB6508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Studia niestacjonarne</w:t>
            </w:r>
          </w:p>
        </w:tc>
      </w:tr>
      <w:tr w:rsidR="00733B2C" w:rsidRPr="00705DD1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FB6508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FB6508" w:rsidRDefault="00733B2C" w:rsidP="00733B2C">
            <w:pPr>
              <w:pStyle w:val="Tytukomrki"/>
              <w:spacing w:before="0" w:after="0" w:line="276" w:lineRule="auto"/>
              <w:rPr>
                <w:b w:val="0"/>
                <w:bCs/>
              </w:rPr>
            </w:pPr>
            <w:r w:rsidRPr="00FB6508">
              <w:rPr>
                <w:b w:val="0"/>
                <w:bCs/>
              </w:rPr>
              <w:t>Obciążenie studenta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E422A4" w:rsidRDefault="00733B2C" w:rsidP="00733B2C">
            <w:pPr>
              <w:spacing w:before="0" w:after="0" w:line="276" w:lineRule="auto"/>
            </w:pPr>
            <w:r w:rsidRPr="00E422A4">
              <w:t>16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E422A4" w:rsidRDefault="00733B2C" w:rsidP="00733B2C">
            <w:pPr>
              <w:spacing w:before="0" w:after="0" w:line="276" w:lineRule="auto"/>
            </w:pPr>
            <w:r w:rsidRPr="00E422A4">
              <w:t>8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E422A4" w:rsidRDefault="00733B2C" w:rsidP="00733B2C">
            <w:pPr>
              <w:spacing w:before="0" w:after="0" w:line="276" w:lineRule="auto"/>
            </w:pPr>
            <w:r w:rsidRPr="00E422A4">
              <w:t>1</w:t>
            </w:r>
            <w:r w:rsidR="001562B2" w:rsidRPr="00E422A4">
              <w:t>4</w:t>
            </w:r>
            <w:r w:rsidRPr="00E422A4">
              <w:t xml:space="preserve">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FB6508" w:rsidRDefault="00733B2C" w:rsidP="00733B2C">
            <w:pPr>
              <w:spacing w:before="0" w:after="0" w:line="276" w:lineRule="auto"/>
            </w:pPr>
            <w:r w:rsidRPr="00FB6508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E422A4" w:rsidRDefault="00733B2C" w:rsidP="00733B2C">
            <w:pPr>
              <w:spacing w:before="0" w:after="0" w:line="276" w:lineRule="auto"/>
            </w:pPr>
            <w:r w:rsidRPr="00E422A4">
              <w:t>30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lastRenderedPageBreak/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E422A4" w:rsidRDefault="00F11352" w:rsidP="00733B2C">
            <w:pPr>
              <w:spacing w:before="0" w:after="0" w:line="276" w:lineRule="auto"/>
            </w:pPr>
            <w:r w:rsidRPr="00E422A4">
              <w:t>2</w:t>
            </w:r>
            <w:r w:rsidR="00182115" w:rsidRPr="00E422A4">
              <w:t>0</w:t>
            </w:r>
            <w:r w:rsidR="00733B2C" w:rsidRPr="00E422A4">
              <w:t xml:space="preserve"> godzin</w:t>
            </w:r>
          </w:p>
        </w:tc>
      </w:tr>
      <w:tr w:rsidR="00733B2C" w:rsidRPr="000E45E0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0E45E0" w:rsidRDefault="00733B2C" w:rsidP="00733B2C">
            <w:pPr>
              <w:spacing w:before="0" w:after="0" w:line="276" w:lineRule="auto"/>
            </w:pPr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E422A4" w:rsidRDefault="007A73C6" w:rsidP="00733B2C">
            <w:pPr>
              <w:spacing w:before="0" w:after="0" w:line="276" w:lineRule="auto"/>
            </w:pPr>
            <w:r w:rsidRPr="00E422A4">
              <w:t>37</w:t>
            </w:r>
            <w:r w:rsidR="00733B2C" w:rsidRPr="00E422A4">
              <w:t xml:space="preserve">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E422A4" w:rsidRDefault="00733B2C" w:rsidP="00733B2C">
            <w:pPr>
              <w:spacing w:before="0" w:after="0" w:line="276" w:lineRule="auto"/>
            </w:pPr>
            <w:r w:rsidRPr="00E422A4">
              <w:t>125 godzin</w:t>
            </w:r>
          </w:p>
        </w:tc>
      </w:tr>
      <w:tr w:rsidR="00733B2C" w:rsidRPr="00705DD1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05DD1" w:rsidRDefault="00733B2C" w:rsidP="00733B2C">
            <w:pPr>
              <w:spacing w:before="0" w:after="0" w:line="276" w:lineRule="auto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E422A4" w:rsidRDefault="00733B2C" w:rsidP="00733B2C">
            <w:pPr>
              <w:spacing w:before="0" w:after="0" w:line="276" w:lineRule="auto"/>
            </w:pPr>
            <w:r w:rsidRPr="00E422A4">
              <w:t>5 ECTS</w:t>
            </w:r>
          </w:p>
        </w:tc>
      </w:tr>
      <w:bookmarkEnd w:id="0"/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841ED0" w:rsidRDefault="00841ED0" w:rsidP="00C9059E"/>
    <w:p w:rsidR="00841ED0" w:rsidRDefault="00841ED0" w:rsidP="00C9059E"/>
    <w:p w:rsidR="00841ED0" w:rsidRDefault="00841ED0" w:rsidP="00C9059E"/>
    <w:p w:rsidR="00841ED0" w:rsidRDefault="00841ED0" w:rsidP="00C9059E"/>
    <w:p w:rsidR="00841ED0" w:rsidRDefault="00841ED0" w:rsidP="00C9059E"/>
    <w:p w:rsidR="00841ED0" w:rsidRDefault="00841ED0" w:rsidP="00C9059E"/>
    <w:p w:rsidR="00733B2C" w:rsidRDefault="00733B2C" w:rsidP="00C9059E"/>
    <w:p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</w:pPr>
            <w:bookmarkStart w:id="1" w:name="_Hlk70271721"/>
            <w:r w:rsidRPr="00733B2C">
              <w:rPr>
                <w:rFonts w:eastAsia="Times New Roman" w:cs="Arial"/>
                <w:b/>
                <w:bCs/>
                <w:kern w:val="32"/>
              </w:rPr>
              <w:br w:type="page"/>
            </w:r>
            <w:r w:rsidRPr="00733B2C"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  <w:t>Sylabus przedmiotu / modułu kształcenia</w:t>
            </w:r>
          </w:p>
        </w:tc>
      </w:tr>
      <w:tr w:rsidR="00733B2C" w:rsidRPr="00733B2C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 Modelowanie procesów biznesowych</w:t>
            </w:r>
          </w:p>
        </w:tc>
      </w:tr>
      <w:tr w:rsidR="00733B2C" w:rsidRPr="00733B2C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A73C6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proofErr w:type="spellStart"/>
            <w:r w:rsidRPr="007A73C6">
              <w:rPr>
                <w:rFonts w:cs="Arial"/>
                <w:bCs/>
                <w:color w:val="000000"/>
              </w:rPr>
              <w:t>Modeling</w:t>
            </w:r>
            <w:proofErr w:type="spellEnd"/>
            <w:r w:rsidRPr="007A73C6">
              <w:rPr>
                <w:rFonts w:cs="Arial"/>
                <w:bCs/>
                <w:color w:val="000000"/>
              </w:rPr>
              <w:t xml:space="preserve"> of business </w:t>
            </w:r>
            <w:proofErr w:type="spellStart"/>
            <w:r w:rsidRPr="007A73C6">
              <w:rPr>
                <w:rFonts w:cs="Arial"/>
                <w:bCs/>
                <w:color w:val="000000"/>
              </w:rPr>
              <w:t>processes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733B2C" w:rsidRPr="00733B2C">
              <w:rPr>
                <w:rFonts w:cs="Arial"/>
                <w:color w:val="000000"/>
              </w:rPr>
              <w:t>polski</w:t>
            </w:r>
          </w:p>
        </w:tc>
      </w:tr>
      <w:tr w:rsidR="00733B2C" w:rsidRPr="00733B2C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</w:rPr>
              <w:t>Wydział Nauk Społecznych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fakultatywny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drugiego stopnia</w:t>
            </w:r>
          </w:p>
        </w:tc>
      </w:tr>
      <w:tr w:rsidR="00733B2C" w:rsidRPr="00733B2C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C56AF7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733B2C" w:rsidRPr="00733B2C">
              <w:rPr>
                <w:rFonts w:cs="Arial"/>
                <w:color w:val="000000"/>
              </w:rPr>
              <w:t>ierwszy</w:t>
            </w:r>
          </w:p>
        </w:tc>
      </w:tr>
      <w:tr w:rsidR="00733B2C" w:rsidRPr="00733B2C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C56AF7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="00733B2C" w:rsidRPr="00733B2C">
              <w:rPr>
                <w:rFonts w:cs="Arial"/>
                <w:color w:val="000000"/>
              </w:rPr>
              <w:t>rugi</w:t>
            </w:r>
          </w:p>
        </w:tc>
      </w:tr>
      <w:tr w:rsidR="00733B2C" w:rsidRPr="00733B2C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0D181F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F1135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</w:rPr>
              <w:t>d</w:t>
            </w:r>
            <w:r w:rsidR="00733B2C" w:rsidRPr="00733B2C">
              <w:rPr>
                <w:rFonts w:cs="Arial"/>
              </w:rPr>
              <w:t xml:space="preserve">r Marek </w:t>
            </w:r>
            <w:proofErr w:type="spellStart"/>
            <w:r w:rsidR="00733B2C" w:rsidRPr="00733B2C">
              <w:rPr>
                <w:rFonts w:cs="Arial"/>
              </w:rPr>
              <w:t>Szajczyk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Default="00F11352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733B2C" w:rsidRPr="00733B2C">
              <w:rPr>
                <w:rFonts w:cs="Arial"/>
              </w:rPr>
              <w:t xml:space="preserve">r Marek </w:t>
            </w:r>
            <w:proofErr w:type="spellStart"/>
            <w:r w:rsidR="00733B2C" w:rsidRPr="00733B2C">
              <w:rPr>
                <w:rFonts w:cs="Arial"/>
              </w:rPr>
              <w:t>Szajczyk</w:t>
            </w:r>
            <w:proofErr w:type="spellEnd"/>
          </w:p>
          <w:p w:rsidR="00DF7BDD" w:rsidRPr="00733B2C" w:rsidRDefault="00DF7BDD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mgr Mariusz </w:t>
            </w:r>
            <w:proofErr w:type="spellStart"/>
            <w:r>
              <w:rPr>
                <w:rFonts w:cs="Arial"/>
                <w:color w:val="000000"/>
              </w:rPr>
              <w:t>Cielemęcki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1644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Przedstawienie założeń metodologicznych modelowania procesów biznesowych i ekonomicznych</w:t>
            </w:r>
            <w:r w:rsidR="00C56AF7">
              <w:rPr>
                <w:rFonts w:cs="Arial"/>
              </w:rPr>
              <w:t>,</w:t>
            </w:r>
          </w:p>
          <w:p w:rsidR="00733B2C" w:rsidRPr="00733B2C" w:rsidRDefault="00733B2C" w:rsidP="001644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Przekazanie studentom podstawowej wiedzy z zarządzania procesami w zakresie ich modelowania, symulacji, analizy i implementacji</w:t>
            </w:r>
            <w:r w:rsidR="00C56AF7">
              <w:rPr>
                <w:rFonts w:cs="Arial"/>
              </w:rPr>
              <w:t>,</w:t>
            </w:r>
          </w:p>
          <w:p w:rsidR="00733B2C" w:rsidRPr="00733B2C" w:rsidRDefault="00733B2C" w:rsidP="0016445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76" w:lineRule="auto"/>
              <w:ind w:left="307" w:hanging="284"/>
              <w:rPr>
                <w:rFonts w:cs="Arial"/>
                <w:color w:val="000000"/>
              </w:rPr>
            </w:pPr>
            <w:r w:rsidRPr="00733B2C">
              <w:rPr>
                <w:rFonts w:cs="Arial"/>
              </w:rPr>
              <w:t>Rozwijanie u studentów umiejętności rozwiązywania problemów związanych z modelowaniem i projektowaniem procesów biznesowych i ekonomicznych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 xml:space="preserve">W_01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narzędzia informatyczne wykorzystywane do modelowania procesów biznesowych i ekonomicznych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K_W07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 w sposób pogłębiony zasady oraz różne podejścia do modelowania procesów biznesowych i ekonomicznych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K_W08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zna metody optymalizowanie i standaryzowanie procesów.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K_W15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 xml:space="preserve">U_01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dokonuje obserwacji procesów biznesowych i ekonomicznych i potrafi je opisywać za pomocą różnych notacji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K_U02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właściwie analizuje przyczyny i przebieg procesów biznesowych i ekonomicznych oraz zjawisk zachodzących w organizacjach, formułuje własne opinie dotyczące funkcjonowania procesów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K_U03</w:t>
            </w:r>
          </w:p>
        </w:tc>
      </w:tr>
      <w:tr w:rsidR="00733B2C" w:rsidRPr="00733B2C" w:rsidTr="00733B2C">
        <w:trPr>
          <w:trHeight w:val="692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prognozuje i modeluje procesy biznesowych i ekonomicznych obejmujące zjawiska z różnych obszarów funkcjonowania organizacji z wykorzystaniem narzędzi informatycznych</w:t>
            </w:r>
            <w:r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K_U04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0D181F">
        <w:trPr>
          <w:trHeight w:val="75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 xml:space="preserve">K_01 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235990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235990">
              <w:rPr>
                <w:rFonts w:cs="Arial"/>
              </w:rPr>
              <w:t xml:space="preserve">krytycznie ocenia wiedzę teoretyczną odnoszącą się do modelowania procesów, rozumie znaczenie </w:t>
            </w:r>
            <w:r w:rsidRPr="00235990">
              <w:rPr>
                <w:rFonts w:eastAsia="SimSun" w:cs="Arial"/>
                <w:lang w:eastAsia="hi-IN" w:bidi="hi-IN"/>
              </w:rPr>
              <w:t>wiedzy eksperckiej w modelowaniu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K_K04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</w:rPr>
              <w:t>K_0</w:t>
            </w:r>
            <w:r w:rsidR="00B66276">
              <w:rPr>
                <w:rFonts w:cs="Arial"/>
                <w:b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235990" w:rsidRDefault="00C56AF7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235990">
              <w:rPr>
                <w:rFonts w:cs="Arial"/>
              </w:rPr>
              <w:t xml:space="preserve">w trakcie wykonywania zadań myśli i działa w sposób przedsiębiorczy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0D181F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  <w:r w:rsidRPr="00733B2C">
              <w:rPr>
                <w:rFonts w:cs="Arial"/>
                <w:b/>
                <w:bCs/>
              </w:rPr>
              <w:t>K_K05</w:t>
            </w:r>
          </w:p>
        </w:tc>
      </w:tr>
      <w:tr w:rsidR="00733B2C" w:rsidRPr="00733B2C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0D181F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0D181F">
              <w:rPr>
                <w:rFonts w:cs="Arial"/>
                <w:bCs/>
              </w:rPr>
              <w:t>Wykład, ćwiczenia audytoryjne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br w:type="page"/>
              <w:t>Wymagania wstępne i dodatkowe: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Student potrafi korzystać z podstawowych technologii informacyjno-komunikacyjnych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posiada wiedzę z obszaru podstaw zarządzania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posiada umiejętność korzystania z różnych źródeł informacji w tym przede wszystkim z podręczników i artykułów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t xml:space="preserve"> posiada umiejętność pracy samodzielnej i w grupie.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90" w:line="240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Wykłady: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Wprowadzenie do dziedziny zarządzania procesami biznesowymi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podstawowe definicje 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>związane z procesową orientacją przedsiębiorstwa.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Funkcjonalność i architektura systemów zarządzania procesami biznesowymi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>cechy i zasady konstrukcji procesów biznesowych</w:t>
            </w:r>
            <w:r w:rsidR="00F968E5">
              <w:rPr>
                <w:rFonts w:eastAsia="Times New Roman" w:cs="Arial"/>
                <w:color w:val="000000"/>
                <w:lang w:eastAsia="pl-PL"/>
              </w:rPr>
              <w:t>,</w:t>
            </w: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 c</w:t>
            </w:r>
            <w:r w:rsidRPr="00733B2C">
              <w:rPr>
                <w:rFonts w:eastAsia="Times New Roman" w:cs="Arial"/>
                <w:lang w:eastAsia="pl-PL"/>
              </w:rPr>
              <w:t>ykl życia procesów.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Identyfikacja i dekompozycja procesów biznesowych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miary procesów biznesowych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standaryzacja procesów biznesowych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doskonalenie a radykalne przeprojektowanie procesów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 xml:space="preserve">Cele modelowania procesów biznesowych. Podstawowe notacje procesów biznesowych: BPMN, EPC i UML. Podstawowe </w:t>
            </w:r>
            <w:proofErr w:type="spellStart"/>
            <w:r w:rsidRPr="00733B2C">
              <w:rPr>
                <w:rFonts w:eastAsia="Times New Roman" w:cs="Arial"/>
                <w:lang w:eastAsia="pl-PL"/>
              </w:rPr>
              <w:t>konstruktory</w:t>
            </w:r>
            <w:proofErr w:type="spellEnd"/>
            <w:r w:rsidRPr="00733B2C">
              <w:rPr>
                <w:rFonts w:eastAsia="Times New Roman" w:cs="Arial"/>
                <w:lang w:eastAsia="pl-PL"/>
              </w:rPr>
              <w:t xml:space="preserve"> modeli: zadania, podprocesy, zdarzenia, bramki, przepływy pracy, baseny, tory, itp.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Modelowanie procesów, przesłanki wyboru metod i metodyk modelowania. Narzędzia modelowania procesów organizacji, przykład architektury zarządzania procesami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Narzędzia informatyczne służące modelowaniu i analizom procesów. BIZAGI, ARIS, ADONIS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Zarządzanie efektywnością procesów biznesu,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Process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 Performance Management, analizy czasów przebiegów, kosztów realizacji, jakości, metodyka rachunku kosztów procesów –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Activity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BasedCosting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, przykłady procesowego rachunku kosztów. 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Metodyka realizacji projektu budowania organizacji zorientowanej na procesy według różnych autorów, wybór metodyki, metody i narzędzia realizacji projektu w poszczególnych jego fazach. Identyfikowanie i definiowanie procesów, metody zbierania informacji o przebiegach procesów.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Studia przypadków modelowania i analiz procesów biznesowych realizowane w zespołach zadaniowych.  </w:t>
            </w:r>
          </w:p>
          <w:p w:rsidR="00733B2C" w:rsidRPr="00733B2C" w:rsidRDefault="00733B2C" w:rsidP="00164451">
            <w:pPr>
              <w:numPr>
                <w:ilvl w:val="0"/>
                <w:numId w:val="38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Koncepcje i rozwiązania wspierające zastosowanie podejścia procesowego: outsourcing, </w:t>
            </w:r>
            <w:proofErr w:type="spellStart"/>
            <w:r w:rsidRPr="00733B2C">
              <w:rPr>
                <w:rFonts w:eastAsia="Times New Roman" w:cs="Arial"/>
                <w:color w:val="000000"/>
                <w:lang w:eastAsia="pl-PL"/>
              </w:rPr>
              <w:t>benchmarking</w:t>
            </w:r>
            <w:proofErr w:type="spellEnd"/>
            <w:r w:rsidRPr="00733B2C">
              <w:rPr>
                <w:rFonts w:eastAsia="Times New Roman" w:cs="Arial"/>
                <w:color w:val="000000"/>
                <w:lang w:eastAsia="pl-PL"/>
              </w:rPr>
              <w:t xml:space="preserve">, modele referencyjne, rozwiązania informatyczne we wprowadzaniu zarządzania procesowego. </w:t>
            </w:r>
          </w:p>
          <w:p w:rsidR="00733B2C" w:rsidRPr="00733B2C" w:rsidRDefault="00733B2C" w:rsidP="00733B2C">
            <w:pPr>
              <w:spacing w:before="0" w:after="90" w:line="240" w:lineRule="auto"/>
              <w:ind w:left="0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color w:val="000000"/>
                <w:lang w:eastAsia="pl-PL"/>
              </w:rPr>
              <w:t>Ćwiczenia:</w:t>
            </w:r>
          </w:p>
          <w:p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Zajęcia wprowadzające – kwestie organizacyjne</w:t>
            </w:r>
            <w:r w:rsidR="00F968E5">
              <w:rPr>
                <w:rFonts w:eastAsia="Times New Roman" w:cs="Arial"/>
                <w:lang w:eastAsia="pl-PL"/>
              </w:rPr>
              <w:t>,</w:t>
            </w:r>
            <w:r w:rsidRPr="00733B2C">
              <w:rPr>
                <w:rFonts w:eastAsia="Times New Roman" w:cs="Arial"/>
                <w:lang w:eastAsia="pl-PL"/>
              </w:rPr>
              <w:t xml:space="preserve"> omówienie zasad realizacji projektu i pojęć związanych z podejściem procesowym, niezbędnych do wykonania zadania</w:t>
            </w:r>
          </w:p>
          <w:p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Wybór organizacji do projektu. Przygotowanie opisu przedsiębiorstwa</w:t>
            </w:r>
          </w:p>
          <w:p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Zdefiniowanie procesów w organizacji. Klasyfikacja procesów na główne, pomocnicze i zarządcze. Powiązanie procesów ze sobą.</w:t>
            </w:r>
          </w:p>
          <w:p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Podstawy projektowania algorytmów procesów. Zdefiniowanie sytuacji wywołujących proces oraz wskaźników sukcesu procesu. Wprowadzenie do BPMN.</w:t>
            </w:r>
          </w:p>
          <w:p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Modelowanie wybranych procesów podstawowych, pomocniczych i zarządczych</w:t>
            </w:r>
          </w:p>
          <w:p w:rsidR="00733B2C" w:rsidRPr="00733B2C" w:rsidRDefault="00733B2C" w:rsidP="00164451">
            <w:pPr>
              <w:numPr>
                <w:ilvl w:val="0"/>
                <w:numId w:val="39"/>
              </w:numPr>
              <w:spacing w:before="0" w:after="9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33B2C">
              <w:rPr>
                <w:rFonts w:eastAsia="Times New Roman" w:cs="Arial"/>
                <w:lang w:eastAsia="pl-PL"/>
              </w:rPr>
              <w:t>Tworzenie kart procesów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D181F" w:rsidRDefault="00733B2C" w:rsidP="00164451">
            <w:pPr>
              <w:numPr>
                <w:ilvl w:val="0"/>
                <w:numId w:val="37"/>
              </w:numPr>
              <w:tabs>
                <w:tab w:val="num" w:pos="846"/>
              </w:tabs>
              <w:spacing w:before="0" w:after="0" w:line="276" w:lineRule="auto"/>
              <w:contextualSpacing/>
              <w:rPr>
                <w:rFonts w:cs="Arial"/>
              </w:rPr>
            </w:pPr>
            <w:r w:rsidRPr="000D181F">
              <w:rPr>
                <w:rFonts w:cs="Arial"/>
                <w:bdr w:val="none" w:sz="0" w:space="0" w:color="auto" w:frame="1"/>
              </w:rPr>
              <w:t xml:space="preserve">Sz. </w:t>
            </w:r>
            <w:proofErr w:type="spellStart"/>
            <w:r w:rsidRPr="000D181F">
              <w:rPr>
                <w:rFonts w:cs="Arial"/>
                <w:bdr w:val="none" w:sz="0" w:space="0" w:color="auto" w:frame="1"/>
              </w:rPr>
              <w:t>Drejewicz</w:t>
            </w:r>
            <w:proofErr w:type="spellEnd"/>
            <w:r w:rsidRPr="000D181F">
              <w:rPr>
                <w:rFonts w:cs="Arial"/>
                <w:bdr w:val="none" w:sz="0" w:space="0" w:color="auto" w:frame="1"/>
              </w:rPr>
              <w:t>. Zrozumieć BPMN modelowanie procesów biznesowych</w:t>
            </w:r>
            <w:r w:rsidRPr="000D181F">
              <w:rPr>
                <w:rFonts w:cs="Arial"/>
              </w:rPr>
              <w:t>. Gliwice, Wydawnictwo Helion, 2012.</w:t>
            </w:r>
          </w:p>
          <w:p w:rsidR="00733B2C" w:rsidRPr="000D181F" w:rsidRDefault="00733B2C" w:rsidP="00164451">
            <w:pPr>
              <w:numPr>
                <w:ilvl w:val="0"/>
                <w:numId w:val="37"/>
              </w:numPr>
              <w:tabs>
                <w:tab w:val="num" w:pos="846"/>
              </w:tabs>
              <w:spacing w:before="0" w:after="0" w:line="276" w:lineRule="auto"/>
              <w:contextualSpacing/>
              <w:rPr>
                <w:rFonts w:cs="Arial"/>
              </w:rPr>
            </w:pPr>
            <w:r w:rsidRPr="000D181F">
              <w:rPr>
                <w:rFonts w:cs="Arial"/>
              </w:rPr>
              <w:t xml:space="preserve">M. Piotrowski, </w:t>
            </w:r>
            <w:r w:rsidRPr="000D181F">
              <w:rPr>
                <w:rFonts w:cs="Arial"/>
                <w:bdr w:val="none" w:sz="0" w:space="0" w:color="auto" w:frame="1"/>
              </w:rPr>
              <w:t xml:space="preserve">Procesy biznesowe w praktyce: projektowanie, testowanie i optymalizacja. </w:t>
            </w:r>
            <w:r w:rsidRPr="000D181F">
              <w:rPr>
                <w:rFonts w:cs="Arial"/>
              </w:rPr>
              <w:t xml:space="preserve">Gliwice, Wydawnictwo Helion – </w:t>
            </w:r>
            <w:proofErr w:type="spellStart"/>
            <w:r w:rsidRPr="000D181F">
              <w:rPr>
                <w:rFonts w:cs="Arial"/>
              </w:rPr>
              <w:t>Onepress</w:t>
            </w:r>
            <w:proofErr w:type="spellEnd"/>
            <w:r w:rsidRPr="000D181F">
              <w:rPr>
                <w:rFonts w:cs="Arial"/>
              </w:rPr>
              <w:t xml:space="preserve">, 2016 </w:t>
            </w:r>
          </w:p>
          <w:p w:rsidR="00733B2C" w:rsidRPr="000D181F" w:rsidRDefault="00733B2C" w:rsidP="00164451">
            <w:pPr>
              <w:numPr>
                <w:ilvl w:val="0"/>
                <w:numId w:val="37"/>
              </w:numPr>
              <w:tabs>
                <w:tab w:val="num" w:pos="846"/>
              </w:tabs>
              <w:spacing w:before="0" w:after="0" w:line="276" w:lineRule="auto"/>
              <w:contextualSpacing/>
              <w:rPr>
                <w:rFonts w:cs="Arial"/>
              </w:rPr>
            </w:pPr>
            <w:r w:rsidRPr="000D181F">
              <w:rPr>
                <w:rFonts w:cs="Arial"/>
              </w:rPr>
              <w:t xml:space="preserve">B. Fałda, Modelowanie dynamiczne procesów ekonomicznych, KUL, Lublin 2010. 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0D181F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  <w:r w:rsidRPr="000D181F">
              <w:rPr>
                <w:rFonts w:cs="Arial"/>
              </w:rPr>
              <w:t>Literatura dodatkowa: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0D181F" w:rsidRDefault="00733B2C" w:rsidP="00164451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0D181F">
              <w:rPr>
                <w:rFonts w:cs="Arial"/>
              </w:rPr>
              <w:t xml:space="preserve">A. </w:t>
            </w:r>
            <w:proofErr w:type="spellStart"/>
            <w:r w:rsidRPr="000D181F">
              <w:rPr>
                <w:rFonts w:cs="Arial"/>
              </w:rPr>
              <w:t>Bitkowska</w:t>
            </w:r>
            <w:proofErr w:type="spellEnd"/>
            <w:r w:rsidRPr="000D181F">
              <w:rPr>
                <w:rFonts w:cs="Arial"/>
              </w:rPr>
              <w:t xml:space="preserve">, </w:t>
            </w:r>
            <w:bookmarkStart w:id="2" w:name="citation"/>
            <w:r w:rsidRPr="000D181F">
              <w:rPr>
                <w:rFonts w:cs="Arial"/>
                <w:bdr w:val="none" w:sz="0" w:space="0" w:color="auto" w:frame="1"/>
              </w:rPr>
              <w:t>Zarządzanie procesami biznesowymi w przedsiębiorstwie</w:t>
            </w:r>
            <w:bookmarkEnd w:id="2"/>
            <w:r w:rsidRPr="000D181F">
              <w:rPr>
                <w:rFonts w:cs="Arial"/>
                <w:bdr w:val="none" w:sz="0" w:space="0" w:color="auto" w:frame="1"/>
              </w:rPr>
              <w:t xml:space="preserve">. </w:t>
            </w:r>
            <w:proofErr w:type="spellStart"/>
            <w:r w:rsidRPr="000D181F">
              <w:rPr>
                <w:rFonts w:cs="Arial"/>
              </w:rPr>
              <w:t>Vizja</w:t>
            </w:r>
            <w:proofErr w:type="spellEnd"/>
            <w:r w:rsidRPr="000D181F">
              <w:rPr>
                <w:rFonts w:cs="Arial"/>
              </w:rPr>
              <w:t xml:space="preserve"> Press &amp; IT, Warszawa 2009</w:t>
            </w:r>
            <w:r w:rsidR="00235990" w:rsidRPr="000D181F">
              <w:rPr>
                <w:rFonts w:cs="Arial"/>
              </w:rPr>
              <w:t>.</w:t>
            </w:r>
          </w:p>
          <w:p w:rsidR="00733B2C" w:rsidRPr="000D181F" w:rsidRDefault="00733B2C" w:rsidP="00164451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0D181F">
              <w:rPr>
                <w:rFonts w:cs="Arial"/>
                <w:bdr w:val="none" w:sz="0" w:space="0" w:color="auto" w:frame="1"/>
              </w:rPr>
              <w:t>B. Gawin, B. Marcinkowski. Symulacja procesów biznesowych: standardy BPMS i BPMN w praktyce</w:t>
            </w:r>
            <w:r w:rsidR="00235990" w:rsidRPr="000D181F">
              <w:rPr>
                <w:rFonts w:cs="Arial"/>
                <w:bdr w:val="none" w:sz="0" w:space="0" w:color="auto" w:frame="1"/>
              </w:rPr>
              <w:t>.</w:t>
            </w:r>
          </w:p>
          <w:p w:rsidR="00733B2C" w:rsidRPr="000D181F" w:rsidRDefault="00733B2C" w:rsidP="00164451">
            <w:pPr>
              <w:numPr>
                <w:ilvl w:val="0"/>
                <w:numId w:val="1"/>
              </w:numPr>
              <w:spacing w:before="0" w:after="0" w:line="240" w:lineRule="auto"/>
              <w:rPr>
                <w:rFonts w:cs="Arial"/>
              </w:rPr>
            </w:pPr>
            <w:r w:rsidRPr="000D181F">
              <w:rPr>
                <w:rFonts w:cs="Arial"/>
                <w:bdr w:val="none" w:sz="0" w:space="0" w:color="auto" w:frame="1"/>
              </w:rPr>
              <w:t>E. Skrzypek, M. Hofman</w:t>
            </w:r>
            <w:r w:rsidRPr="000D181F">
              <w:rPr>
                <w:rFonts w:cs="Arial"/>
              </w:rPr>
              <w:t xml:space="preserve">, </w:t>
            </w:r>
            <w:r w:rsidRPr="000D181F">
              <w:rPr>
                <w:rFonts w:cs="Arial"/>
                <w:bdr w:val="none" w:sz="0" w:space="0" w:color="auto" w:frame="1"/>
              </w:rPr>
              <w:t xml:space="preserve">Zarządzanie procesami w przedsiębiorstwie: identyfikowanie, pomiar, </w:t>
            </w:r>
            <w:r w:rsidRPr="000D181F">
              <w:rPr>
                <w:rFonts w:cs="Arial"/>
                <w:bdr w:val="none" w:sz="0" w:space="0" w:color="auto" w:frame="1"/>
              </w:rPr>
              <w:lastRenderedPageBreak/>
              <w:t xml:space="preserve">usprawnianie. </w:t>
            </w:r>
            <w:r w:rsidRPr="000D181F">
              <w:rPr>
                <w:rFonts w:cs="Arial"/>
              </w:rPr>
              <w:t>Oficyna a Wolters Kluwer business, Warszawa 2010.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realizowane są metodą wykładu informacyjnego i problemowego z wykorzystaniem prezentacji multimedialnych. </w:t>
            </w:r>
            <w:r w:rsidRPr="00733B2C">
              <w:rPr>
                <w:rFonts w:cs="Arial"/>
              </w:rPr>
              <w:br/>
              <w:t xml:space="preserve">Ćwiczenia prowadzone </w:t>
            </w:r>
            <w:r w:rsidR="00D34743">
              <w:rPr>
                <w:rFonts w:cs="Arial"/>
              </w:rPr>
              <w:t xml:space="preserve">są </w:t>
            </w:r>
            <w:r w:rsidRPr="00733B2C">
              <w:rPr>
                <w:rFonts w:cs="Arial"/>
              </w:rPr>
              <w:t xml:space="preserve">z wykorzystaniem </w:t>
            </w:r>
            <w:r w:rsidR="00D34743">
              <w:rPr>
                <w:rFonts w:cs="Arial"/>
              </w:rPr>
              <w:t xml:space="preserve">analiz </w:t>
            </w:r>
            <w:r w:rsidRPr="00733B2C">
              <w:rPr>
                <w:rFonts w:cs="Arial"/>
              </w:rPr>
              <w:t>studiów przypadków pozwalające na kształtowanie umiejętności zastosowania wiedzy teoretycznej oraz rozwiązywanie indywidualne i grupowe zadań problemowych z zastosowaniem techniki komputerowej.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ED0" w:rsidRDefault="00841ED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841ED0">
              <w:rPr>
                <w:rFonts w:cs="Arial"/>
              </w:rPr>
              <w:t xml:space="preserve">Weryfikacja efektów uczenia się w zakresie wiedzy następuje poprzez </w:t>
            </w:r>
            <w:r>
              <w:rPr>
                <w:rFonts w:cs="Arial"/>
              </w:rPr>
              <w:t>test</w:t>
            </w:r>
            <w:r w:rsidRPr="00841ED0">
              <w:rPr>
                <w:rFonts w:cs="Arial"/>
              </w:rPr>
              <w:t xml:space="preserve"> sprawdzający stopień opanowania przez studentów materiału wykładowego oraz wskazanych fragmentów literatury.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Weryfikacja efektów </w:t>
            </w:r>
            <w:r w:rsidR="00841ED0">
              <w:rPr>
                <w:rFonts w:cs="Arial"/>
              </w:rPr>
              <w:t>uczenia się</w:t>
            </w:r>
            <w:r w:rsidRPr="00733B2C">
              <w:rPr>
                <w:rFonts w:cs="Arial"/>
              </w:rPr>
              <w:t xml:space="preserve"> z zakresu umiejętności przeprowadzana jest </w:t>
            </w:r>
            <w:r w:rsidR="00841ED0">
              <w:rPr>
                <w:rFonts w:cs="Arial"/>
              </w:rPr>
              <w:t xml:space="preserve">poprzez ocenę </w:t>
            </w:r>
            <w:r w:rsidRPr="00733B2C">
              <w:rPr>
                <w:rFonts w:cs="Arial"/>
              </w:rPr>
              <w:t>studi</w:t>
            </w:r>
            <w:r w:rsidR="00841ED0">
              <w:rPr>
                <w:rFonts w:cs="Arial"/>
              </w:rPr>
              <w:t xml:space="preserve">ów </w:t>
            </w:r>
            <w:r w:rsidRPr="00733B2C">
              <w:rPr>
                <w:rFonts w:cs="Arial"/>
              </w:rPr>
              <w:t xml:space="preserve">przypadków </w:t>
            </w:r>
            <w:r w:rsidR="00841ED0">
              <w:rPr>
                <w:rFonts w:cs="Arial"/>
              </w:rPr>
              <w:t>prezentowanych podczas ćwiczeń</w:t>
            </w:r>
            <w:r w:rsidRPr="00733B2C">
              <w:rPr>
                <w:rFonts w:cs="Arial"/>
              </w:rPr>
              <w:t>.</w:t>
            </w:r>
          </w:p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Wykład: </w:t>
            </w:r>
            <w:r w:rsidR="00D26AE4">
              <w:rPr>
                <w:rFonts w:cs="Arial"/>
              </w:rPr>
              <w:t xml:space="preserve">zaliczenie </w:t>
            </w:r>
            <w:r w:rsidR="00D34743">
              <w:rPr>
                <w:rFonts w:cs="Arial"/>
              </w:rPr>
              <w:t xml:space="preserve">na </w:t>
            </w:r>
            <w:r w:rsidR="00D26AE4">
              <w:rPr>
                <w:rFonts w:cs="Arial"/>
              </w:rPr>
              <w:t>ocen</w:t>
            </w:r>
            <w:r w:rsidR="00D34743">
              <w:rPr>
                <w:rFonts w:cs="Arial"/>
              </w:rPr>
              <w:t>ę</w:t>
            </w:r>
            <w:r w:rsidRPr="00733B2C">
              <w:rPr>
                <w:rFonts w:cs="Arial"/>
              </w:rPr>
              <w:br/>
              <w:t>Ćwiczenia: zaliczenie bez oceny</w:t>
            </w:r>
            <w:r w:rsidRPr="00733B2C">
              <w:rPr>
                <w:rFonts w:cs="Arial"/>
              </w:rPr>
              <w:br/>
              <w:t>Procentowy zakres ocen z testu pisemnego:</w:t>
            </w:r>
            <w:r w:rsidRPr="00733B2C">
              <w:rPr>
                <w:rFonts w:cs="Arial"/>
              </w:rPr>
              <w:br/>
              <w:t xml:space="preserve">91 – 100% </w:t>
            </w:r>
            <w:r w:rsidRPr="00733B2C">
              <w:rPr>
                <w:rFonts w:cs="Arial"/>
                <w:color w:val="000000" w:themeColor="text1"/>
              </w:rPr>
              <w:t>– bardzo dobry</w:t>
            </w:r>
            <w:r w:rsidRPr="00733B2C">
              <w:rPr>
                <w:rFonts w:cs="Arial"/>
                <w:color w:val="000000" w:themeColor="text1"/>
              </w:rPr>
              <w:br/>
              <w:t>81 – 90% – dobry plus</w:t>
            </w:r>
            <w:r w:rsidRPr="00733B2C">
              <w:rPr>
                <w:rFonts w:cs="Arial"/>
                <w:color w:val="000000" w:themeColor="text1"/>
              </w:rPr>
              <w:br/>
              <w:t>71 – 80% – dobry</w:t>
            </w:r>
            <w:r w:rsidRPr="00733B2C">
              <w:rPr>
                <w:rFonts w:cs="Arial"/>
                <w:color w:val="000000" w:themeColor="text1"/>
              </w:rPr>
              <w:br/>
              <w:t>61 – 70% – dostateczny plus</w:t>
            </w:r>
            <w:r w:rsidRPr="00733B2C">
              <w:rPr>
                <w:rFonts w:cs="Arial"/>
                <w:color w:val="000000" w:themeColor="text1"/>
              </w:rPr>
              <w:br/>
              <w:t>51 – 60% – dostateczny</w:t>
            </w:r>
            <w:r w:rsidRPr="00733B2C">
              <w:rPr>
                <w:rFonts w:cs="Arial"/>
                <w:color w:val="000000" w:themeColor="text1"/>
              </w:rPr>
              <w:br/>
              <w:t>50 – 0% – niedostateczny.</w:t>
            </w:r>
            <w:r w:rsidRPr="00733B2C">
              <w:rPr>
                <w:rFonts w:cs="Arial"/>
                <w:color w:val="000000" w:themeColor="text1"/>
              </w:rPr>
              <w:br/>
            </w:r>
            <w:r w:rsidRPr="00733B2C">
              <w:rPr>
                <w:rFonts w:cs="Arial"/>
              </w:rPr>
              <w:t xml:space="preserve">Ocena z ćwiczeń uwzględnia:ocenę z analiz sytuacyjnych </w:t>
            </w:r>
            <w:r w:rsidR="00841ED0">
              <w:rPr>
                <w:rFonts w:cs="Arial"/>
              </w:rPr>
              <w:t>oraz ocenę aktywności studenta podczas zajęć</w:t>
            </w:r>
            <w:r w:rsidRPr="00733B2C">
              <w:rPr>
                <w:rFonts w:cs="Arial"/>
              </w:rPr>
              <w:t xml:space="preserve">– max. </w:t>
            </w:r>
            <w:r w:rsidR="00841ED0">
              <w:rPr>
                <w:rFonts w:cs="Arial"/>
              </w:rPr>
              <w:t>30</w:t>
            </w:r>
            <w:r w:rsidRPr="00733B2C">
              <w:rPr>
                <w:rFonts w:cs="Arial"/>
                <w:color w:val="000000" w:themeColor="text1"/>
              </w:rPr>
              <w:t>punktów</w:t>
            </w:r>
            <w:r w:rsidRPr="00733B2C">
              <w:rPr>
                <w:rFonts w:cs="Arial"/>
              </w:rPr>
              <w:t>.</w:t>
            </w:r>
            <w:r w:rsidRPr="00733B2C">
              <w:rPr>
                <w:rFonts w:cs="Arial"/>
              </w:rPr>
              <w:br/>
              <w:t>Punktowy zakres ocen z ćwiczeń:</w:t>
            </w:r>
            <w:r w:rsidRPr="00733B2C">
              <w:rPr>
                <w:rFonts w:cs="Arial"/>
              </w:rPr>
              <w:br/>
              <w:t xml:space="preserve">27,5 – 30,0 punktów </w:t>
            </w:r>
            <w:r w:rsidRPr="00733B2C">
              <w:rPr>
                <w:rFonts w:cs="Arial"/>
                <w:color w:val="000000" w:themeColor="text1"/>
              </w:rPr>
              <w:t>– bardzo dobry</w:t>
            </w:r>
            <w:r w:rsidRPr="00733B2C">
              <w:rPr>
                <w:rFonts w:cs="Arial"/>
                <w:color w:val="000000" w:themeColor="text1"/>
              </w:rPr>
              <w:br/>
              <w:t>24,5 – 27,0 punktów – dobry plus</w:t>
            </w:r>
            <w:r w:rsidRPr="00733B2C">
              <w:rPr>
                <w:rFonts w:cs="Arial"/>
                <w:color w:val="000000" w:themeColor="text1"/>
              </w:rPr>
              <w:br/>
              <w:t>24,0 – 21,5 punktów – dobry</w:t>
            </w:r>
            <w:r w:rsidRPr="00733B2C">
              <w:rPr>
                <w:rFonts w:cs="Arial"/>
                <w:color w:val="000000" w:themeColor="text1"/>
              </w:rPr>
              <w:br/>
              <w:t>18,5 – 21,0 punktów – dostateczny plus</w:t>
            </w:r>
            <w:r w:rsidRPr="00733B2C">
              <w:rPr>
                <w:rFonts w:cs="Arial"/>
                <w:color w:val="000000" w:themeColor="text1"/>
              </w:rPr>
              <w:br/>
            </w:r>
            <w:r w:rsidRPr="00733B2C">
              <w:rPr>
                <w:rFonts w:cs="Arial"/>
              </w:rPr>
              <w:t>Na ocenę końcową z przedmiotu (wpisywaną do systemu USOS Web) w 50% wpływa ocena z wykładów oraz w 50% – zaliczenie z ćwiczeń.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182115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8</w:t>
            </w:r>
            <w:r w:rsidR="00733B2C"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0D181F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</w:t>
            </w:r>
            <w:r w:rsidR="00182115">
              <w:rPr>
                <w:rFonts w:cs="Arial"/>
                <w:color w:val="000000" w:themeColor="text1"/>
              </w:rPr>
              <w:t>2</w:t>
            </w:r>
            <w:r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841ED0"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75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3 ECTS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733B2C" w:rsidRPr="00733B2C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733B2C" w:rsidRPr="00733B2C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lastRenderedPageBreak/>
              <w:t>k</w:t>
            </w:r>
            <w:r w:rsidR="00733B2C" w:rsidRPr="00733B2C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182115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7</w:t>
            </w:r>
            <w:r w:rsidR="00733B2C"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33B2C" w:rsidRPr="00733B2C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25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</w:t>
            </w:r>
            <w:r w:rsidR="00182115">
              <w:rPr>
                <w:rFonts w:cs="Arial"/>
                <w:color w:val="000000" w:themeColor="text1"/>
              </w:rPr>
              <w:t>7</w:t>
            </w:r>
            <w:r w:rsidRPr="00733B2C">
              <w:rPr>
                <w:rFonts w:cs="Arial"/>
                <w:color w:val="000000" w:themeColor="text1"/>
              </w:rPr>
              <w:t xml:space="preserve">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33B2C" w:rsidRPr="00733B2C">
              <w:rPr>
                <w:rFonts w:cs="Arial"/>
              </w:rPr>
              <w:t xml:space="preserve">rzygotowanie do </w:t>
            </w:r>
            <w:r w:rsidR="00841ED0">
              <w:rPr>
                <w:rFonts w:cs="Arial"/>
              </w:rPr>
              <w:t>testu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  <w:color w:val="000000" w:themeColor="text1"/>
              </w:rPr>
              <w:t>10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75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3 ECTS</w:t>
            </w:r>
          </w:p>
        </w:tc>
      </w:tr>
      <w:bookmarkEnd w:id="1"/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A1016A">
      <w:pPr>
        <w:ind w:left="0"/>
      </w:pPr>
    </w:p>
    <w:p w:rsidR="003C49AC" w:rsidRDefault="003C49AC" w:rsidP="00A1016A">
      <w:pPr>
        <w:ind w:left="0"/>
      </w:pPr>
    </w:p>
    <w:p w:rsidR="003C49AC" w:rsidRDefault="003C49AC" w:rsidP="00A1016A">
      <w:pPr>
        <w:ind w:left="0"/>
      </w:pPr>
    </w:p>
    <w:p w:rsidR="003C49AC" w:rsidRDefault="003C49AC" w:rsidP="00A1016A">
      <w:pPr>
        <w:ind w:left="0"/>
      </w:pPr>
    </w:p>
    <w:p w:rsidR="003C49AC" w:rsidRDefault="003C49AC" w:rsidP="00A1016A">
      <w:pPr>
        <w:ind w:left="0"/>
      </w:pPr>
    </w:p>
    <w:p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keepNext/>
              <w:spacing w:line="276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3" w:name="_Hlk70269078"/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733B2C" w:rsidRPr="00733B2C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Project menager w zarządzaniu zmianą</w:t>
            </w:r>
          </w:p>
        </w:tc>
      </w:tr>
      <w:tr w:rsidR="00733B2C" w:rsidRPr="00D15473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841ED0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841ED0">
              <w:rPr>
                <w:rFonts w:cs="Arial"/>
                <w:bCs/>
                <w:color w:val="000000"/>
                <w:lang w:val="en-US"/>
              </w:rPr>
              <w:t>Project manager in change management</w:t>
            </w:r>
          </w:p>
        </w:tc>
      </w:tr>
      <w:tr w:rsidR="00733B2C" w:rsidRPr="00733B2C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A1016A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język </w:t>
            </w:r>
            <w:r w:rsidR="00733B2C" w:rsidRPr="00733B2C">
              <w:rPr>
                <w:rFonts w:cs="Arial"/>
                <w:color w:val="000000"/>
              </w:rPr>
              <w:t>polski</w:t>
            </w:r>
          </w:p>
        </w:tc>
      </w:tr>
      <w:tr w:rsidR="00733B2C" w:rsidRPr="00733B2C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fakultatywny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drugiego</w:t>
            </w:r>
          </w:p>
        </w:tc>
      </w:tr>
      <w:tr w:rsidR="00733B2C" w:rsidRPr="00733B2C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</w:t>
            </w:r>
          </w:p>
        </w:tc>
      </w:tr>
      <w:tr w:rsidR="00733B2C" w:rsidRPr="00733B2C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</w:t>
            </w:r>
          </w:p>
        </w:tc>
      </w:tr>
      <w:tr w:rsidR="00733B2C" w:rsidRPr="00733B2C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4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 Ewa Multan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dr Marcin </w:t>
            </w:r>
            <w:proofErr w:type="spellStart"/>
            <w:r w:rsidRPr="00733B2C">
              <w:rPr>
                <w:rFonts w:cs="Arial"/>
                <w:color w:val="000000"/>
              </w:rPr>
              <w:t>Chrząścik</w:t>
            </w:r>
            <w:proofErr w:type="spellEnd"/>
            <w:r w:rsidR="00C91999">
              <w:rPr>
                <w:rFonts w:cs="Arial"/>
                <w:color w:val="000000"/>
              </w:rPr>
              <w:br/>
            </w:r>
            <w:r w:rsidRPr="00733B2C">
              <w:rPr>
                <w:rFonts w:cs="Arial"/>
                <w:color w:val="000000"/>
              </w:rPr>
              <w:t>dr Ewa Multan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733B2C">
              <w:rPr>
                <w:rFonts w:cs="Arial"/>
                <w:b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23599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przekazanie studentom wiedzy pogłębionej z zakresu specyfiki pracy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(PM),</w:t>
            </w:r>
          </w:p>
          <w:p w:rsidR="00733B2C" w:rsidRPr="00733B2C" w:rsidRDefault="00733B2C" w:rsidP="0023599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kształtowanie umiejętności stosowania metod i narzędzi z zarządzania projektami w praktyce PM z uwzględnieniem zmian,</w:t>
            </w:r>
          </w:p>
          <w:p w:rsidR="00733B2C" w:rsidRPr="00733B2C" w:rsidRDefault="00733B2C" w:rsidP="00235990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rozwijanie kompetencji zorganizowanej i odpowiedzialnej pracy samodzielnej, w szczególności  jako kierownik projektu w różnych branżach, ale także pracy w zespole projektowym.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ma pogłębioną wiedzę z zakresu kluczowych pojęć, kompetencji i zadań oraz perspektyw związanych z pracą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(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>)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K_W01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ma pogłębioną wiedzę na temat roli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, zarządzania pracą własną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 oraz procesów planowania, realizacji, monitorowania, sterowania, zamknięcia projektu i wzrostu wartości, z uwzględnieniem źródeł różnych uwarunkowań i wymiarów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K_W02</w:t>
            </w:r>
          </w:p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K_W08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W</w:t>
            </w:r>
            <w:r w:rsidRPr="00733B2C">
              <w:rPr>
                <w:rFonts w:cs="Arial"/>
                <w:b/>
                <w:color w:val="000000"/>
              </w:rPr>
              <w:t>14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zna w sposób pogłębiony metody i narzędzia stosowane przez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 w zarządzaniu projektami, z uwzględnieniem wiedzy o procesach zmian.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K_W08</w:t>
            </w:r>
          </w:p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K_W10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K_W13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potrafi prawidłowo dokonywać obserwacji, analizy i interpretacji procesów zachodzących w zarządzaniu projektami przez kierownika oraz ich wzajemnych relacji, formułując własne opinie oraz dobierając metody stosowane w pracy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K_U01</w:t>
            </w:r>
          </w:p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K_U02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K_U03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świadomie modeluje procesy związane z zarządzaniem projektami, samodzielnie proponując rozwiązania problemów możliwie pojawiających się w pracy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, wykorzystuje metody i narzędzia (analogowe, audiowizualne i softwarowe) niezbędne w sprawnym i skutecznym zarządzaniu projektami, dokonuje oceny proponowanych rozwiązań i uczestniczy w procesach podejmowania decyzji przez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K_U04</w:t>
            </w:r>
          </w:p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K_U06</w:t>
            </w:r>
          </w:p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K_U07</w:t>
            </w:r>
          </w:p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K_U08</w:t>
            </w:r>
          </w:p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U</w:t>
            </w:r>
            <w:r w:rsidRPr="00733B2C">
              <w:rPr>
                <w:rFonts w:cs="Arial"/>
                <w:b/>
                <w:color w:val="000000"/>
              </w:rPr>
              <w:t>09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U</w:t>
            </w:r>
            <w:r w:rsidRPr="00733B2C">
              <w:rPr>
                <w:rFonts w:cs="Arial"/>
                <w:b/>
                <w:color w:val="000000"/>
              </w:rPr>
              <w:t>10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rozumie potrzebę uczenia się przez całe życie, potrafi współdziałać w grupie, organizować proces uczenia się współpracowników, przygotowywać wystąpienia z zakresu zarządzania projektami, w tym dla </w:t>
            </w:r>
            <w:r w:rsidRPr="00733B2C">
              <w:rPr>
                <w:rFonts w:cs="Arial"/>
              </w:rPr>
              <w:lastRenderedPageBreak/>
              <w:t xml:space="preserve">celów spotkań projektowych i raportowania dla interesariuszy/sponsora projektu.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K_U11</w:t>
            </w:r>
          </w:p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K_U13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K_U14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uznaje nadrzędne znaczenie wiedzy w rozwiązywaniu problemów za zakresu zarządzania projektami, identyfikuje i rozstrzyga dylematy związane wykonywaniem zawodu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>, uczestniczy w realizacji projektów uwzględniając specyfikę pracy kierownika projektu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K_K01</w:t>
            </w:r>
          </w:p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K</w:t>
            </w:r>
            <w:r w:rsidRPr="00733B2C">
              <w:rPr>
                <w:rFonts w:cs="Arial"/>
                <w:b/>
                <w:color w:val="000000"/>
              </w:rPr>
              <w:t>02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K_K03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33B2C" w:rsidRPr="00733B2C" w:rsidRDefault="0023599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student potrafi myśleć i działać w sposób przedsiębiorczy, krytycznie uzupełnia wiedzę i umiejętności oraz rozumie znaczenie wiedzy eksperckiej </w:t>
            </w:r>
            <w:proofErr w:type="spellStart"/>
            <w:r w:rsidRPr="00733B2C">
              <w:rPr>
                <w:rFonts w:cs="Arial"/>
              </w:rPr>
              <w:t>pm</w:t>
            </w:r>
            <w:proofErr w:type="spellEnd"/>
            <w:r w:rsidRPr="00733B2C">
              <w:rPr>
                <w:rFonts w:cs="Arial"/>
              </w:rPr>
              <w:t xml:space="preserve"> w rozwiązywaniu złożonych problemów z zakresu zarządzania projektami.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K</w:t>
            </w:r>
            <w:r w:rsidRPr="00733B2C">
              <w:rPr>
                <w:rFonts w:cs="Arial"/>
                <w:b/>
                <w:color w:val="000000"/>
              </w:rPr>
              <w:t>04</w:t>
            </w:r>
          </w:p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K_</w:t>
            </w:r>
            <w:r w:rsidR="00A1016A">
              <w:rPr>
                <w:rFonts w:cs="Arial"/>
                <w:b/>
                <w:color w:val="000000"/>
              </w:rPr>
              <w:t>K</w:t>
            </w:r>
            <w:r w:rsidRPr="00733B2C">
              <w:rPr>
                <w:rFonts w:cs="Arial"/>
                <w:b/>
                <w:color w:val="000000"/>
              </w:rPr>
              <w:t>05</w:t>
            </w:r>
          </w:p>
        </w:tc>
      </w:tr>
      <w:tr w:rsidR="00733B2C" w:rsidRPr="00733B2C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76" w:lineRule="auto"/>
              <w:ind w:left="0"/>
              <w:rPr>
                <w:rFonts w:cs="Arial"/>
                <w:bCs/>
              </w:rPr>
            </w:pPr>
            <w:r w:rsidRPr="00733B2C">
              <w:rPr>
                <w:rFonts w:cs="Arial"/>
                <w:bCs/>
              </w:rPr>
              <w:t>Wykład</w:t>
            </w:r>
            <w:r w:rsidR="00A1016A">
              <w:rPr>
                <w:rFonts w:cs="Arial"/>
                <w:bCs/>
              </w:rPr>
              <w:t xml:space="preserve">, ćwiczenia </w:t>
            </w:r>
            <w:r w:rsidRPr="00733B2C">
              <w:rPr>
                <w:rFonts w:cs="Arial"/>
                <w:bCs/>
              </w:rPr>
              <w:t>laborator</w:t>
            </w:r>
            <w:r w:rsidR="00A1016A">
              <w:rPr>
                <w:rFonts w:cs="Arial"/>
                <w:bCs/>
              </w:rPr>
              <w:t>yjne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</w:rPr>
            </w:pPr>
            <w:r w:rsidRPr="00733B2C">
              <w:rPr>
                <w:rFonts w:cs="Arial"/>
                <w:b/>
              </w:rPr>
              <w:br w:type="page"/>
              <w:t>Wymagania wstępne i dodatkowe: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pojęci i zagadnień z zakresu podstaw zarządzania, nauki o organizacji, ekonomii, posiadanie podstawowych umiejętności obsługi komputera, urządzeń audiowizualnych.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Project menager na rynku pracy – zawód przyszłości, przyszłość zawodu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Kompetencje i zakres odpowiedzialności kierownika w zarządzaniu projektami w branżach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Rola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wobec zmian uwarunkowanych źródłami i przyczynami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Metody zmniejszania oporu wobec zmian przez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Zarządzanie pracą własną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 w zadaniach prostych i projektach wieloetapowych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Wstępna ocena projektu w kontekście metodyk zarządzania i kluczowych dla sukcesu działań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Rozpoczęcie projektu z uwzględnieniem karty/scenariusza projektu, narzędzi (analogowe, audiowizualne, </w:t>
            </w:r>
            <w:proofErr w:type="spellStart"/>
            <w:r w:rsidRPr="00733B2C">
              <w:rPr>
                <w:rFonts w:cs="Arial"/>
              </w:rPr>
              <w:t>softwerowe</w:t>
            </w:r>
            <w:proofErr w:type="spellEnd"/>
            <w:r w:rsidRPr="00733B2C">
              <w:rPr>
                <w:rFonts w:cs="Arial"/>
              </w:rPr>
              <w:t>) i sukcesu zakończenia projektu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Planowanie projektu – zasady, cele, zakres, czas, koszty, angażowanie zespołu, ocena ryzyka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Realizacja projektu – kluczowe czynniki sukcesu i porażek, problemy i opór w projekcie, „grzechy” kierownika i interesariuszy/sponsora projektu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 xml:space="preserve">Monitorowanie projektu – rola </w:t>
            </w:r>
            <w:proofErr w:type="spellStart"/>
            <w:r w:rsidRPr="00733B2C">
              <w:rPr>
                <w:rFonts w:cs="Arial"/>
              </w:rPr>
              <w:t>project</w:t>
            </w:r>
            <w:proofErr w:type="spellEnd"/>
            <w:r w:rsidRPr="00733B2C">
              <w:rPr>
                <w:rFonts w:cs="Arial"/>
              </w:rPr>
              <w:t xml:space="preserve"> menagera, raportowanie postępu, spotkania projektowe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Sterowanie projektem – rola kierownika, wyzwania, zmiana planów w projekcie, sposoby rozwiązywania problemów</w:t>
            </w:r>
          </w:p>
          <w:p w:rsidR="00733B2C" w:rsidRPr="00733B2C" w:rsidRDefault="00733B2C" w:rsidP="00164451">
            <w:pPr>
              <w:numPr>
                <w:ilvl w:val="0"/>
                <w:numId w:val="41"/>
              </w:numPr>
              <w:spacing w:before="0" w:after="0" w:line="276" w:lineRule="auto"/>
              <w:contextualSpacing/>
              <w:rPr>
                <w:rFonts w:cs="Arial"/>
              </w:rPr>
            </w:pPr>
            <w:r w:rsidRPr="00733B2C">
              <w:rPr>
                <w:rFonts w:cs="Arial"/>
              </w:rPr>
              <w:t>Zamknięcie projektu i wzrost wartości – kryteria oceny sukcesu (celów, czasu, zakresu, kosztów, jakości, współpracy zespołu i procesu zarządzania), wnioski na przyszłość („zmian na lepsze”).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40"/>
              </w:numPr>
              <w:spacing w:before="0" w:after="0" w:line="276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R. Newton, „Poradnik menedżera projektu: praktyczne narzędzia, techniki i listy kontrolne”, Wydawnictwo </w:t>
            </w:r>
            <w:proofErr w:type="spellStart"/>
            <w:r w:rsidRPr="00733B2C">
              <w:rPr>
                <w:rFonts w:cs="Arial"/>
              </w:rPr>
              <w:t>Edgard</w:t>
            </w:r>
            <w:proofErr w:type="spellEnd"/>
            <w:r w:rsidRPr="00733B2C">
              <w:rPr>
                <w:rFonts w:cs="Arial"/>
              </w:rPr>
              <w:t>, Warszawa 2011.</w:t>
            </w:r>
          </w:p>
          <w:p w:rsidR="00733B2C" w:rsidRPr="00733B2C" w:rsidRDefault="00733B2C" w:rsidP="00164451">
            <w:pPr>
              <w:numPr>
                <w:ilvl w:val="0"/>
                <w:numId w:val="40"/>
              </w:numPr>
              <w:spacing w:before="0" w:after="0" w:line="276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R. Newton, „Skuteczny kierownik projektu: sztuka osiągania celów”, Oficyna a Wolters Kluwer business, Warszawa 2010. </w:t>
            </w:r>
          </w:p>
          <w:p w:rsidR="00733B2C" w:rsidRPr="00733B2C" w:rsidRDefault="00733B2C" w:rsidP="00164451">
            <w:pPr>
              <w:numPr>
                <w:ilvl w:val="0"/>
                <w:numId w:val="40"/>
              </w:numPr>
              <w:spacing w:before="0" w:after="0" w:line="276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G. </w:t>
            </w:r>
            <w:proofErr w:type="spellStart"/>
            <w:r w:rsidRPr="00733B2C">
              <w:rPr>
                <w:rFonts w:cs="Arial"/>
              </w:rPr>
              <w:t>Ward</w:t>
            </w:r>
            <w:proofErr w:type="spellEnd"/>
            <w:r w:rsidRPr="00733B2C">
              <w:rPr>
                <w:rFonts w:cs="Arial"/>
              </w:rPr>
              <w:t>, „Od umowy po realizację zamówienia: przewodnik dla szefa projektu”, Oficyna a Wolters Kluwer business, Warszawa 2010.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235990" w:rsidRDefault="00733B2C" w:rsidP="00235990">
            <w:pPr>
              <w:pStyle w:val="Akapitzlist"/>
              <w:numPr>
                <w:ilvl w:val="0"/>
                <w:numId w:val="64"/>
              </w:numPr>
              <w:spacing w:before="0" w:after="0" w:line="276" w:lineRule="auto"/>
              <w:rPr>
                <w:rFonts w:cs="Arial"/>
              </w:rPr>
            </w:pPr>
            <w:r w:rsidRPr="00235990">
              <w:rPr>
                <w:rFonts w:cs="Arial"/>
              </w:rPr>
              <w:t xml:space="preserve">S. R. </w:t>
            </w:r>
            <w:proofErr w:type="spellStart"/>
            <w:r w:rsidRPr="00235990">
              <w:rPr>
                <w:rFonts w:cs="Arial"/>
              </w:rPr>
              <w:t>Covey</w:t>
            </w:r>
            <w:proofErr w:type="spellEnd"/>
            <w:r w:rsidRPr="00235990">
              <w:rPr>
                <w:rFonts w:cs="Arial"/>
              </w:rPr>
              <w:t xml:space="preserve"> „7 nawyków skutecznego działania”, Dom Wydawniczy REBIS, Poznań 2003.</w:t>
            </w:r>
          </w:p>
          <w:p w:rsidR="00733B2C" w:rsidRPr="00235990" w:rsidRDefault="00733B2C" w:rsidP="00235990">
            <w:pPr>
              <w:pStyle w:val="Akapitzlist"/>
              <w:numPr>
                <w:ilvl w:val="0"/>
                <w:numId w:val="64"/>
              </w:numPr>
              <w:spacing w:before="0" w:after="0" w:line="276" w:lineRule="auto"/>
              <w:rPr>
                <w:rFonts w:cs="Arial"/>
              </w:rPr>
            </w:pPr>
            <w:r w:rsidRPr="00235990">
              <w:rPr>
                <w:rFonts w:cs="Arial"/>
              </w:rPr>
              <w:t>Czasopisma branżowe: „Strefa PMI”, Seria wydawnicza „Zarządzanie projektami” Polskiego Wydawnictwa Ekonomicznego”, „Zeszyty Naukowe Uniwersytetu Przyrodniczo-Humanistycznego w Siedlcach. Seria: Administracja i Zarządzanie”, i in., rozdziały z publikacji specjalistycznych.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  <w:color w:val="FF0000"/>
              </w:rPr>
            </w:pPr>
            <w:r w:rsidRPr="00733B2C">
              <w:rPr>
                <w:rFonts w:cs="Arial"/>
              </w:rPr>
              <w:t xml:space="preserve">Wykład konwersatoryjny z wykorzystaniem prezentacji multimedialnych oraz dyskusji nad wybranymi </w:t>
            </w:r>
            <w:r w:rsidRPr="00733B2C">
              <w:rPr>
                <w:rFonts w:cs="Arial"/>
              </w:rPr>
              <w:lastRenderedPageBreak/>
              <w:t>zagadnieniami.</w:t>
            </w:r>
            <w:r w:rsidRPr="00733B2C">
              <w:rPr>
                <w:rFonts w:cs="Arial"/>
              </w:rPr>
              <w:br/>
              <w:t>Ćwiczenia laboratoryjne: dyskusja dydaktyczna, analizy przypadków, praca projektowa w grupach.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Weryfikacja efektów uczenia się w zakresie wiedzy następuje</w:t>
            </w:r>
            <w:r w:rsidR="00D26AE4">
              <w:rPr>
                <w:rFonts w:cs="Arial"/>
              </w:rPr>
              <w:t xml:space="preserve"> w formie</w:t>
            </w:r>
            <w:r w:rsidR="00841ED0">
              <w:rPr>
                <w:rFonts w:cs="Arial"/>
              </w:rPr>
              <w:t>kolokwium</w:t>
            </w:r>
            <w:r w:rsidRPr="00733B2C">
              <w:rPr>
                <w:rFonts w:cs="Arial"/>
              </w:rPr>
              <w:t xml:space="preserve"> sprawdzając</w:t>
            </w:r>
            <w:r w:rsidR="00D355B8">
              <w:rPr>
                <w:rFonts w:cs="Arial"/>
              </w:rPr>
              <w:t>ego</w:t>
            </w:r>
            <w:r w:rsidRPr="00733B2C">
              <w:rPr>
                <w:rFonts w:cs="Arial"/>
              </w:rPr>
              <w:t>stopień opanowania przez studentów materiału wykładowego oraz wskazanych fragmentów literatury.</w:t>
            </w:r>
            <w:r w:rsidRPr="00733B2C">
              <w:rPr>
                <w:rFonts w:cs="Arial"/>
              </w:rPr>
              <w:br/>
              <w:t>Weryfikacja efektów uczenia się w zakresie umiejętności następuje poprzez ocenę analiz studiów przypadków i pracy projektowej w grupach.</w:t>
            </w:r>
            <w:r w:rsidRPr="00733B2C">
              <w:rPr>
                <w:rFonts w:cs="Arial"/>
              </w:rPr>
              <w:br/>
              <w:t>Weryfikacja efektów uczenia się w zakresie kompetencji społecznych następuje w trakcie ćwiczeń poprzez ocenę systematyczności i aktywności studenta oraz jego zachowań w grupie ćwiczeniowej/grupach projektowych.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Wykład: </w:t>
            </w:r>
            <w:r w:rsidR="00D26AE4">
              <w:rPr>
                <w:rFonts w:cs="Arial"/>
              </w:rPr>
              <w:t>zaliczenie z oceną</w:t>
            </w:r>
            <w:r w:rsidRPr="00733B2C">
              <w:rPr>
                <w:rFonts w:cs="Arial"/>
              </w:rPr>
              <w:br/>
              <w:t>Ćwiczenia: zaliczenie bez oceny</w:t>
            </w:r>
            <w:r w:rsidRPr="00733B2C">
              <w:rPr>
                <w:rFonts w:cs="Arial"/>
              </w:rPr>
              <w:br/>
              <w:t>Procentowy zakres ocen</w:t>
            </w:r>
            <w:r w:rsidR="00D26AE4">
              <w:rPr>
                <w:rFonts w:cs="Arial"/>
              </w:rPr>
              <w:t xml:space="preserve"> z </w:t>
            </w:r>
            <w:r w:rsidR="00841ED0">
              <w:rPr>
                <w:rFonts w:cs="Arial"/>
              </w:rPr>
              <w:t>kolokwium z</w:t>
            </w:r>
            <w:r w:rsidR="00D26AE4">
              <w:rPr>
                <w:rFonts w:cs="Arial"/>
              </w:rPr>
              <w:t xml:space="preserve"> wykładu</w:t>
            </w:r>
            <w:r w:rsidRPr="00733B2C">
              <w:rPr>
                <w:rFonts w:cs="Arial"/>
              </w:rPr>
              <w:t>:</w:t>
            </w:r>
            <w:r w:rsidRPr="00733B2C">
              <w:rPr>
                <w:rFonts w:cs="Arial"/>
              </w:rPr>
              <w:br/>
              <w:t>91 – 100% – bardzo dobry</w:t>
            </w:r>
            <w:r w:rsidRPr="00733B2C">
              <w:rPr>
                <w:rFonts w:cs="Arial"/>
              </w:rPr>
              <w:br/>
              <w:t>81 – 90% – dobry z plusem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z plusem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0 – 50% – niedostateczny.</w:t>
            </w:r>
            <w:r w:rsidRPr="00733B2C">
              <w:rPr>
                <w:rFonts w:cs="Arial"/>
              </w:rPr>
              <w:br/>
              <w:t>Ocena z ćwiczeń uwzględnia: ocenę z analiz studiów przypadków i pracy projektowej</w:t>
            </w:r>
            <w:r w:rsidR="00D355B8">
              <w:rPr>
                <w:rFonts w:cs="Arial"/>
              </w:rPr>
              <w:t xml:space="preserve"> w grupach</w:t>
            </w:r>
            <w:r w:rsidRPr="00733B2C">
              <w:rPr>
                <w:rFonts w:cs="Arial"/>
              </w:rPr>
              <w:t xml:space="preserve"> – max. 30 punktów.</w:t>
            </w:r>
            <w:r w:rsidRPr="00733B2C">
              <w:rPr>
                <w:rFonts w:cs="Arial"/>
              </w:rPr>
              <w:br/>
              <w:t>Punktowy zakres ocen z ćwiczeń:</w:t>
            </w:r>
            <w:r w:rsidRPr="00733B2C">
              <w:rPr>
                <w:rFonts w:cs="Arial"/>
              </w:rPr>
              <w:br/>
              <w:t>27,5 – 30,0 punktów – bardzo dobry</w:t>
            </w:r>
            <w:r w:rsidRPr="00733B2C">
              <w:rPr>
                <w:rFonts w:cs="Arial"/>
              </w:rPr>
              <w:br/>
              <w:t>24,5 – 27,0 punktów – dobry z plusem</w:t>
            </w:r>
            <w:r w:rsidRPr="00733B2C">
              <w:rPr>
                <w:rFonts w:cs="Arial"/>
              </w:rPr>
              <w:br/>
              <w:t>24,0 – 21,5 punktów – dobry</w:t>
            </w:r>
            <w:r w:rsidRPr="00733B2C">
              <w:rPr>
                <w:rFonts w:cs="Arial"/>
              </w:rPr>
              <w:br/>
              <w:t>18,5 – 21,0 punktów – dostateczny z plusem</w:t>
            </w:r>
            <w:r w:rsidRPr="00733B2C">
              <w:rPr>
                <w:rFonts w:cs="Arial"/>
              </w:rPr>
              <w:br/>
              <w:t>15,5 – 18,0 punktów – dostateczny</w:t>
            </w:r>
            <w:r w:rsidRPr="00733B2C">
              <w:rPr>
                <w:rFonts w:cs="Arial"/>
              </w:rPr>
              <w:br/>
              <w:t xml:space="preserve">Na ocenę końcową z przedmiotu (wpisywaną do systemu USOS Web) w 50% wpływa wynik </w:t>
            </w:r>
            <w:r w:rsidR="00D26AE4">
              <w:rPr>
                <w:rFonts w:cs="Arial"/>
              </w:rPr>
              <w:t>z zaliczenia wykładów</w:t>
            </w:r>
            <w:r w:rsidRPr="00733B2C">
              <w:rPr>
                <w:rFonts w:cs="Arial"/>
              </w:rPr>
              <w:t xml:space="preserve"> oraz w 50% - zaliczenie ćwiczeń.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33B2C" w:rsidRPr="00733B2C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17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materiałów na </w:t>
            </w:r>
            <w:r w:rsidR="00841ED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</w:t>
            </w:r>
            <w:r w:rsidR="00D355B8"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</w:t>
            </w:r>
            <w:r w:rsidR="00D355B8">
              <w:rPr>
                <w:rFonts w:cs="Arial"/>
              </w:rPr>
              <w:t>8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</w:t>
            </w:r>
            <w:r>
              <w:rPr>
                <w:rFonts w:eastAsia="Times New Roman" w:cs="Arial"/>
              </w:rPr>
              <w:t xml:space="preserve"> ECTS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A1016A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</w:t>
            </w:r>
            <w:r w:rsidR="00182115">
              <w:rPr>
                <w:rFonts w:cs="Arial"/>
              </w:rPr>
              <w:t>4</w:t>
            </w:r>
            <w:r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25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materiałów na </w:t>
            </w:r>
            <w:r w:rsidR="00841ED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</w:t>
            </w:r>
            <w:r w:rsidR="00D355B8">
              <w:rPr>
                <w:rFonts w:cs="Arial"/>
              </w:rPr>
              <w:t>kolokwium z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841ED0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D355B8">
              <w:rPr>
                <w:rFonts w:cs="Arial"/>
              </w:rPr>
              <w:t>7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100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76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4</w:t>
            </w:r>
            <w:r>
              <w:rPr>
                <w:rFonts w:eastAsia="Times New Roman" w:cs="Arial"/>
              </w:rPr>
              <w:t xml:space="preserve"> ECTS</w:t>
            </w:r>
          </w:p>
        </w:tc>
      </w:tr>
      <w:bookmarkEnd w:id="3"/>
    </w:tbl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310054" w:rsidRDefault="00310054" w:rsidP="00C9059E"/>
    <w:p w:rsidR="00310054" w:rsidRDefault="00310054" w:rsidP="00C9059E"/>
    <w:p w:rsidR="00310054" w:rsidRDefault="00310054" w:rsidP="00C9059E"/>
    <w:p w:rsidR="00733B2C" w:rsidRDefault="00733B2C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33B2C" w:rsidRPr="00733B2C" w:rsidTr="00733B2C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4" w:name="_Hlk70272149"/>
            <w:r w:rsidRPr="00733B2C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 xml:space="preserve">Sylabus przedmiotu / modułu kształcenia      </w:t>
            </w:r>
          </w:p>
        </w:tc>
      </w:tr>
      <w:tr w:rsidR="00733B2C" w:rsidRPr="00733B2C" w:rsidTr="00733B2C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Gospodarka cyfrowa</w:t>
            </w:r>
          </w:p>
        </w:tc>
      </w:tr>
      <w:tr w:rsidR="00733B2C" w:rsidRPr="00733B2C" w:rsidTr="00733B2C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D355B8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D355B8">
              <w:rPr>
                <w:rFonts w:cs="Arial"/>
                <w:bCs/>
                <w:color w:val="000000"/>
              </w:rPr>
              <w:t xml:space="preserve">Digital </w:t>
            </w:r>
            <w:proofErr w:type="spellStart"/>
            <w:r w:rsidRPr="00D355B8">
              <w:rPr>
                <w:rFonts w:cs="Arial"/>
                <w:bCs/>
                <w:color w:val="000000"/>
              </w:rPr>
              <w:t>economy</w:t>
            </w:r>
            <w:proofErr w:type="spellEnd"/>
          </w:p>
        </w:tc>
      </w:tr>
      <w:tr w:rsidR="00733B2C" w:rsidRPr="00733B2C" w:rsidTr="00733B2C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A1016A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733B2C" w:rsidRPr="00733B2C">
              <w:rPr>
                <w:rFonts w:cs="Arial"/>
                <w:color w:val="000000"/>
              </w:rPr>
              <w:t>ęzyk polski</w:t>
            </w:r>
          </w:p>
        </w:tc>
      </w:tr>
      <w:tr w:rsidR="00733B2C" w:rsidRPr="00733B2C" w:rsidTr="00733B2C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733B2C" w:rsidRPr="00733B2C" w:rsidTr="00733B2C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Wydział Nauk Społecznych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fakultatywny</w:t>
            </w:r>
          </w:p>
        </w:tc>
      </w:tr>
      <w:tr w:rsidR="00733B2C" w:rsidRPr="00733B2C" w:rsidTr="00733B2C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drugi stopień</w:t>
            </w:r>
          </w:p>
        </w:tc>
      </w:tr>
      <w:tr w:rsidR="00733B2C" w:rsidRPr="00733B2C" w:rsidTr="00733B2C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pierwszy</w:t>
            </w:r>
          </w:p>
        </w:tc>
      </w:tr>
      <w:tr w:rsidR="00733B2C" w:rsidRPr="00733B2C" w:rsidTr="00733B2C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drugi</w:t>
            </w:r>
          </w:p>
        </w:tc>
      </w:tr>
      <w:tr w:rsidR="00733B2C" w:rsidRPr="00733B2C" w:rsidTr="00733B2C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A1016A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pięć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>dr hab. Józef Wróbel prof. uczelni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 dr hab. Józef Wróbel, prof. uczelni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733B2C">
              <w:rPr>
                <w:rFonts w:cs="Arial"/>
                <w:color w:val="000000"/>
              </w:rPr>
              <w:t xml:space="preserve">Poznanie </w:t>
            </w:r>
            <w:r w:rsidRPr="00733B2C">
              <w:rPr>
                <w:rFonts w:eastAsia="Times New Roman" w:cs="Arial"/>
                <w:color w:val="000000"/>
              </w:rPr>
              <w:t>nowej wiedzy z zakresu nauk, w której  wykorzystuje się technologie cyfrowe  do prowadzona działalność gospodarczej zarówno  w świecie realnym jak i świecie wirtualnym z wykorzystaniem osiągnięć czwartej rewolucji przemysłowej.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ma pogłębioną wiedzę z zakresu nauk o zarządzaniu i jakości oraz ich relacji z innymi dyscyplinami nauki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KW_01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w pogłębionym stopniu zna zasady obowiązujące w gospodarce narodowej i światowej oraz zależności występujące między najważniejszymi agregatami gospodarczymi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KW_03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w stopniu pogłębionym zna metody statystyczne i narzędzia informatyczne gromadzenia, analizy i prezentacji danych z dziedziny nauk społecznych.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KW_07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W_04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235990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235990">
              <w:rPr>
                <w:rFonts w:cs="Arial"/>
              </w:rPr>
              <w:t>posiada pogłębioną wiedzę z zakresu matematyki i statystyki, pozwalającą wyznaczyć metodę i sposób rozwiązania określonych problemów związanych z podjęciem optymalnych decyzji w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KW_09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A1016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prognozuje i modeluje procesy obejmujące zjawiska z różnych obszarów funkcjonowania organizacji z wykorzystaniem zaawansowanych metod i narzędzi niezbędnych w sprawnym i skutecznym zarządzaniu organizacjami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KU_04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dokonuje oceny proponowanych rozwiązań i uczestniczy w procesach podejmowania decyzji, w tym na poziomie strategicznym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KU_07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analizuje zjawiska zachodzące w organizacji, potrafi ocenić te zjawiska wykorzystując w tym celu poszerzoną wiedzę teoretyczną z danego zakresu oraz wykorzystując właściwe metody i narzędzia badawcze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KU_09</w:t>
            </w:r>
          </w:p>
        </w:tc>
      </w:tr>
      <w:tr w:rsidR="00733B2C" w:rsidRPr="00733B2C" w:rsidTr="00733B2C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A1016A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>uznaje nadrzędne znaczenie wiedzy w rozwiązywaniu problemów z zakresu zarządzania organizacją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K_K01</w:t>
            </w:r>
          </w:p>
        </w:tc>
      </w:tr>
      <w:tr w:rsidR="00733B2C" w:rsidRPr="00733B2C" w:rsidTr="00733B2C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spacing w:before="0" w:after="200" w:line="276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235990" w:rsidP="00733B2C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  <w:r w:rsidRPr="00733B2C">
              <w:rPr>
                <w:rFonts w:cs="Arial"/>
              </w:rPr>
              <w:t xml:space="preserve">uczestniczy w realizacji projektów, w tym projektów społecznych, uwzględniając zarządcze i ekonomiczne aspekty podejmowanych przedsięwzięć.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33B2C" w:rsidRPr="00733B2C" w:rsidRDefault="00733B2C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733B2C">
              <w:rPr>
                <w:rFonts w:cs="Arial"/>
                <w:b/>
                <w:bCs/>
              </w:rPr>
              <w:t>K_K03</w:t>
            </w:r>
          </w:p>
        </w:tc>
      </w:tr>
      <w:tr w:rsidR="00733B2C" w:rsidRPr="00733B2C" w:rsidTr="00733B2C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Wykłady, ćwiczenia audytoryjne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>Znajomość podstawowych problemów nauki o zarządzaniu i jakości, węzłowych kategorii ekonomicznych i z zakresu finansów.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Geneza i rozwój form gospodarowania</w:t>
            </w:r>
          </w:p>
          <w:p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lastRenderedPageBreak/>
              <w:t>Istota i wyzwania czwartej rewolucji technologicznej</w:t>
            </w:r>
          </w:p>
          <w:p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Powstanie i rozwój gospodarki cyfrowej</w:t>
            </w:r>
          </w:p>
          <w:p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Mechanizmy ekonomiczne funkcjonowania rynku w gospodarce cyfrowej</w:t>
            </w:r>
          </w:p>
          <w:p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Charakter zmian w nowym modelu biznesowym produkcjo przemysłowej</w:t>
            </w:r>
          </w:p>
          <w:p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Rola pracy i zatrudnienia w warunkach funkcjonowania platform gospodarczych</w:t>
            </w:r>
          </w:p>
          <w:p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Nowe procesy konsumpcji – dobra informacyjne.</w:t>
            </w:r>
          </w:p>
          <w:p w:rsidR="00733B2C" w:rsidRPr="00733B2C" w:rsidRDefault="00733B2C" w:rsidP="00164451">
            <w:pPr>
              <w:numPr>
                <w:ilvl w:val="0"/>
                <w:numId w:val="43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>Internetowe modele biznesowe.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Literatura podstawowa: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164451">
            <w:pPr>
              <w:numPr>
                <w:ilvl w:val="0"/>
                <w:numId w:val="44"/>
              </w:numPr>
              <w:spacing w:before="0" w:after="0" w:line="240" w:lineRule="auto"/>
              <w:contextualSpacing/>
              <w:rPr>
                <w:rFonts w:cs="Arial"/>
              </w:rPr>
            </w:pPr>
            <w:r w:rsidRPr="00733B2C">
              <w:rPr>
                <w:rFonts w:eastAsia="DejaVuSans" w:cs="Arial"/>
                <w:lang w:eastAsia="pl-PL"/>
              </w:rPr>
              <w:t xml:space="preserve">M. </w:t>
            </w:r>
            <w:proofErr w:type="spellStart"/>
            <w:r w:rsidRPr="00733B2C">
              <w:rPr>
                <w:rFonts w:eastAsia="DejaVuSans" w:cs="Arial"/>
                <w:lang w:eastAsia="pl-PL"/>
              </w:rPr>
              <w:t>Niedźwiedziński</w:t>
            </w:r>
            <w:proofErr w:type="spellEnd"/>
            <w:r w:rsidRPr="00733B2C">
              <w:rPr>
                <w:rFonts w:eastAsia="DejaVuSans" w:cs="Arial"/>
                <w:lang w:eastAsia="pl-PL"/>
              </w:rPr>
              <w:t>, Globalny handel elektroniczny, Wyd. PWN. Warszawa 2004</w:t>
            </w:r>
          </w:p>
          <w:p w:rsidR="00733B2C" w:rsidRPr="00733B2C" w:rsidRDefault="00733B2C" w:rsidP="00164451">
            <w:pPr>
              <w:numPr>
                <w:ilvl w:val="0"/>
                <w:numId w:val="44"/>
              </w:numPr>
              <w:spacing w:before="0" w:after="0" w:line="240" w:lineRule="auto"/>
              <w:rPr>
                <w:rFonts w:cs="Arial"/>
              </w:rPr>
            </w:pPr>
            <w:r w:rsidRPr="00733B2C">
              <w:rPr>
                <w:rFonts w:cs="Arial"/>
              </w:rPr>
              <w:t xml:space="preserve">E. Januła, T. Truś, Gospodarka elektroniczna, </w:t>
            </w:r>
            <w:proofErr w:type="spellStart"/>
            <w:r w:rsidRPr="00733B2C">
              <w:rPr>
                <w:rFonts w:cs="Arial"/>
              </w:rPr>
              <w:t>Difin</w:t>
            </w:r>
            <w:proofErr w:type="spellEnd"/>
            <w:r w:rsidRPr="00733B2C">
              <w:rPr>
                <w:rFonts w:cs="Arial"/>
              </w:rPr>
              <w:t>, Warszawa 2012</w:t>
            </w:r>
          </w:p>
          <w:p w:rsidR="00733B2C" w:rsidRPr="00733B2C" w:rsidRDefault="00733B2C" w:rsidP="00FC3054">
            <w:pPr>
              <w:spacing w:before="0" w:after="0" w:line="240" w:lineRule="auto"/>
              <w:ind w:left="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</w:p>
          <w:p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cs="Arial"/>
                <w:color w:val="000000"/>
                <w:shd w:val="clear" w:color="auto" w:fill="FFFFFF" w:themeFill="background1"/>
              </w:rPr>
              <w:t>R</w:t>
            </w:r>
            <w:r w:rsidRPr="00FC3054">
              <w:rPr>
                <w:rFonts w:eastAsia="Arial Unicode MS" w:cs="Arial"/>
                <w:color w:val="000000"/>
                <w:shd w:val="clear" w:color="auto" w:fill="FFFFFF" w:themeFill="background1"/>
              </w:rPr>
              <w:t xml:space="preserve">. Włoch, K. Śledziewska, </w:t>
            </w:r>
            <w:r w:rsidRPr="00FC3054">
              <w:rPr>
                <w:rFonts w:eastAsia="Arial Unicode MS" w:cs="Arial"/>
                <w:color w:val="000000" w:themeColor="text1"/>
                <w:shd w:val="clear" w:color="auto" w:fill="FFFFFF" w:themeFill="background1"/>
              </w:rPr>
              <w:t>G</w:t>
            </w:r>
            <w:r w:rsidRPr="00FC3054">
              <w:rPr>
                <w:rFonts w:eastAsia="Arial Unicode MS" w:cs="Arial"/>
                <w:bCs/>
                <w:color w:val="000000" w:themeColor="text1"/>
                <w:shd w:val="clear" w:color="auto" w:fill="FFFFFF" w:themeFill="background1"/>
              </w:rPr>
              <w:t>ospodarkacyfrowa jak nowe technologie zmieniają świat, Wydawnictwo Uniwersytetu Warszawskiego, Warszawa 2020</w:t>
            </w:r>
            <w:r w:rsidRPr="00FC3054">
              <w:rPr>
                <w:rFonts w:eastAsia="Arial Unicode MS" w:cs="Arial"/>
                <w:bCs/>
                <w:color w:val="000000" w:themeColor="text1"/>
                <w:shd w:val="clear" w:color="auto" w:fill="E7FFFF"/>
              </w:rPr>
              <w:t>.</w:t>
            </w:r>
          </w:p>
          <w:p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cs="Arial"/>
                <w:shd w:val="clear" w:color="auto" w:fill="FFFFFF" w:themeFill="background1"/>
              </w:rPr>
              <w:t xml:space="preserve">J. Gajewski, W. Paprocki , J. </w:t>
            </w:r>
            <w:proofErr w:type="spellStart"/>
            <w:r w:rsidRPr="00FC3054">
              <w:rPr>
                <w:rFonts w:cs="Arial"/>
                <w:shd w:val="clear" w:color="auto" w:fill="FFFFFF" w:themeFill="background1"/>
              </w:rPr>
              <w:t>Pieriegud</w:t>
            </w:r>
            <w:proofErr w:type="spellEnd"/>
            <w:r w:rsidRPr="00FC3054">
              <w:rPr>
                <w:rFonts w:cs="Arial"/>
                <w:shd w:val="clear" w:color="auto" w:fill="FFFFFF" w:themeFill="background1"/>
              </w:rPr>
              <w:t xml:space="preserve"> (red. nauk.) Cyfryzacja gospodarki i społeczeństwa. Szanse i wyzwania dla sektorów infrastrukturalnych, Publikacja Europejskiego Kongresu Finansowego, Gdańsk 2016</w:t>
            </w:r>
            <w:r w:rsidRPr="00FC3054">
              <w:rPr>
                <w:rFonts w:cs="Arial"/>
                <w:color w:val="000000"/>
                <w:shd w:val="clear" w:color="auto" w:fill="ECECEC"/>
              </w:rPr>
              <w:t>.</w:t>
            </w:r>
          </w:p>
          <w:p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eastAsia="DejaVuSans" w:cs="Arial"/>
                <w:lang w:eastAsia="pl-PL"/>
              </w:rPr>
              <w:t xml:space="preserve">S. </w:t>
            </w:r>
            <w:proofErr w:type="spellStart"/>
            <w:r w:rsidRPr="00FC3054">
              <w:rPr>
                <w:rFonts w:eastAsia="DejaVuSans" w:cs="Arial"/>
                <w:lang w:eastAsia="pl-PL"/>
              </w:rPr>
              <w:t>Pangsy-Kania</w:t>
            </w:r>
            <w:proofErr w:type="spellEnd"/>
            <w:r w:rsidRPr="00FC3054">
              <w:rPr>
                <w:rFonts w:eastAsia="DejaVuSans" w:cs="Arial"/>
                <w:lang w:eastAsia="pl-PL"/>
              </w:rPr>
              <w:t>, Polityka innowacyjna państwa a narodowa strategia konkurencyjnego rozwoju, Wydawnictwo uniwersytetu Gdańskiego, Gdańsk 2007.</w:t>
            </w:r>
          </w:p>
          <w:p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0" w:line="240" w:lineRule="auto"/>
              <w:ind w:left="522"/>
              <w:rPr>
                <w:rFonts w:cs="Arial"/>
              </w:rPr>
            </w:pPr>
            <w:r w:rsidRPr="00FC3054">
              <w:rPr>
                <w:rFonts w:eastAsia="Times New Roman" w:cs="Arial"/>
                <w:color w:val="000000"/>
              </w:rPr>
              <w:t xml:space="preserve">T. </w:t>
            </w:r>
            <w:proofErr w:type="spellStart"/>
            <w:r w:rsidRPr="00FC3054">
              <w:rPr>
                <w:rFonts w:eastAsia="Times New Roman" w:cs="Arial"/>
                <w:color w:val="000000"/>
              </w:rPr>
              <w:t>Doligalski</w:t>
            </w:r>
            <w:proofErr w:type="spellEnd"/>
            <w:r w:rsidRPr="00FC3054">
              <w:rPr>
                <w:rFonts w:eastAsia="Times New Roman" w:cs="Arial"/>
                <w:color w:val="000000"/>
              </w:rPr>
              <w:t xml:space="preserve"> (red.), Modele biznesu w Internecie, Wydawnictwo Naukowe PWN, Warszawa 2014.</w:t>
            </w:r>
          </w:p>
          <w:p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90" w:line="240" w:lineRule="auto"/>
              <w:ind w:left="522"/>
              <w:rPr>
                <w:rFonts w:eastAsia="Times New Roman" w:cs="Arial"/>
                <w:color w:val="000000"/>
              </w:rPr>
            </w:pPr>
            <w:r w:rsidRPr="00FC3054">
              <w:rPr>
                <w:rFonts w:eastAsia="Times New Roman" w:cs="Arial"/>
                <w:color w:val="000000"/>
              </w:rPr>
              <w:t>J. Surma, Cyfryzacja życia w erze Big Data. Człowiek-Biznes-Państwo, Wydawnictwo Naukowe PWN, Warszawa 2017.</w:t>
            </w:r>
          </w:p>
          <w:p w:rsidR="00733B2C" w:rsidRPr="00FC3054" w:rsidRDefault="00733B2C" w:rsidP="00235990">
            <w:pPr>
              <w:pStyle w:val="Akapitzlist"/>
              <w:numPr>
                <w:ilvl w:val="0"/>
                <w:numId w:val="57"/>
              </w:numPr>
              <w:spacing w:before="0" w:after="90" w:line="240" w:lineRule="auto"/>
              <w:ind w:left="522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5C9E">
              <w:rPr>
                <w:rFonts w:eastAsia="Times New Roman" w:cs="Arial"/>
                <w:color w:val="000000"/>
                <w:lang w:val="en-US"/>
              </w:rPr>
              <w:t xml:space="preserve">W. Paprocki, The transformation towards the digital economy, [in:] B. Biga et. al, Open Eyes Book 2, </w:t>
            </w:r>
            <w:proofErr w:type="spellStart"/>
            <w:r w:rsidRPr="00A95C9E">
              <w:rPr>
                <w:rFonts w:eastAsia="Times New Roman" w:cs="Arial"/>
                <w:color w:val="000000"/>
                <w:lang w:val="en-US"/>
              </w:rPr>
              <w:t>Fundacja</w:t>
            </w:r>
            <w:proofErr w:type="spellEnd"/>
            <w:r w:rsidRPr="00A95C9E">
              <w:rPr>
                <w:rFonts w:eastAsia="Times New Roman" w:cs="Arial"/>
                <w:color w:val="000000"/>
                <w:lang w:val="en-US"/>
              </w:rPr>
              <w:t xml:space="preserve"> GAP, </w:t>
            </w:r>
            <w:proofErr w:type="spellStart"/>
            <w:r w:rsidRPr="00A95C9E">
              <w:rPr>
                <w:rFonts w:eastAsia="Times New Roman" w:cs="Arial"/>
                <w:color w:val="000000"/>
                <w:lang w:val="en-US"/>
              </w:rPr>
              <w:t>Kraków</w:t>
            </w:r>
            <w:proofErr w:type="spellEnd"/>
            <w:r w:rsidRPr="00A95C9E">
              <w:rPr>
                <w:rFonts w:eastAsia="Times New Roman" w:cs="Arial"/>
                <w:color w:val="000000"/>
                <w:lang w:val="en-US"/>
              </w:rPr>
              <w:t xml:space="preserve"> 2017, p. 77-122. </w:t>
            </w:r>
            <w:r w:rsidRPr="00FC3054">
              <w:rPr>
                <w:rFonts w:eastAsia="Times New Roman" w:cs="Arial"/>
                <w:color w:val="000000"/>
              </w:rPr>
              <w:t>(dostępna także wersja w j. polskim pt. Transformacja ku gospodarce cyfrowej).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33B2C" w:rsidRPr="00733B2C" w:rsidTr="00733B2C">
        <w:trPr>
          <w:trHeight w:val="1136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20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Wykład: wykład informacyjny, wykład problemowy, wykład konwersatoryjny wspomagany prezentacjami multimedialnymi, debata.</w:t>
            </w:r>
            <w:r w:rsidRPr="00733B2C">
              <w:rPr>
                <w:rFonts w:cs="Arial"/>
              </w:rPr>
              <w:br/>
              <w:t>Ćwiczenia audytoryjne: klasyczna metoda problemowa, metoda przypadków, dyskusja, realizacja zadań problemowych.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 xml:space="preserve">Weryfikacja efektów uczenia się w zakresie wiedzy następuje poprzez </w:t>
            </w:r>
            <w:r w:rsidR="00D355B8">
              <w:rPr>
                <w:rFonts w:cs="Arial"/>
              </w:rPr>
              <w:t>egzamin</w:t>
            </w:r>
            <w:r w:rsidRPr="00733B2C">
              <w:rPr>
                <w:rFonts w:cs="Arial"/>
              </w:rPr>
              <w:t xml:space="preserve"> pisemn</w:t>
            </w:r>
            <w:r w:rsidR="00D355B8">
              <w:rPr>
                <w:rFonts w:cs="Arial"/>
              </w:rPr>
              <w:t>y</w:t>
            </w:r>
            <w:r w:rsidRPr="00733B2C">
              <w:rPr>
                <w:rFonts w:cs="Arial"/>
              </w:rPr>
              <w:t xml:space="preserve"> sprawdzając</w:t>
            </w:r>
            <w:r w:rsidR="00D355B8">
              <w:rPr>
                <w:rFonts w:cs="Arial"/>
              </w:rPr>
              <w:t>y</w:t>
            </w:r>
            <w:r w:rsidRPr="00733B2C">
              <w:rPr>
                <w:rFonts w:cs="Arial"/>
              </w:rPr>
              <w:t xml:space="preserve"> stopień opanowania przez studentów materiału wykładowego oraz wskazanych fragmentów literatury.</w:t>
            </w:r>
            <w:r w:rsidRPr="00733B2C">
              <w:rPr>
                <w:rFonts w:cs="Arial"/>
              </w:rPr>
              <w:br/>
              <w:t>Weryfikacja efektów uczenia się w zakresie umiejętności następuje poprzez ocenę rozwiązania zadań problemowych przez studentów.</w:t>
            </w:r>
            <w:r w:rsidRPr="00733B2C">
              <w:rPr>
                <w:rFonts w:cs="Arial"/>
              </w:rPr>
              <w:br/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B2C" w:rsidRPr="00733B2C" w:rsidRDefault="00733B2C" w:rsidP="00733B2C">
            <w:pPr>
              <w:spacing w:before="0" w:after="0" w:line="240" w:lineRule="auto"/>
              <w:ind w:left="34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Wykład: </w:t>
            </w:r>
            <w:r w:rsidR="00556D15">
              <w:rPr>
                <w:rFonts w:cs="Arial"/>
              </w:rPr>
              <w:t>egzamin</w:t>
            </w:r>
            <w:r w:rsidRPr="00733B2C">
              <w:rPr>
                <w:rFonts w:cs="Arial"/>
              </w:rPr>
              <w:br/>
              <w:t>Ćwiczenia: zaliczenie bez ocen.</w:t>
            </w:r>
            <w:r w:rsidRPr="00733B2C">
              <w:rPr>
                <w:rFonts w:cs="Arial"/>
              </w:rPr>
              <w:br/>
              <w:t xml:space="preserve">Procentowy zakres ocen z kolokwium pisemnego: </w:t>
            </w:r>
            <w:r w:rsidRPr="00733B2C">
              <w:rPr>
                <w:rFonts w:cs="Arial"/>
              </w:rPr>
              <w:br/>
              <w:t>91 –100% – bardzo dobry</w:t>
            </w:r>
            <w:r w:rsidRPr="00733B2C">
              <w:rPr>
                <w:rFonts w:cs="Arial"/>
              </w:rPr>
              <w:br/>
              <w:t>81 – 90% – dobry plus</w:t>
            </w:r>
            <w:r w:rsidRPr="00733B2C">
              <w:rPr>
                <w:rFonts w:cs="Arial"/>
              </w:rPr>
              <w:br/>
              <w:t>71 – 80% – dobry</w:t>
            </w:r>
            <w:r w:rsidRPr="00733B2C">
              <w:rPr>
                <w:rFonts w:cs="Arial"/>
              </w:rPr>
              <w:br/>
              <w:t>61 – 70% – dostateczny plus</w:t>
            </w:r>
            <w:r w:rsidRPr="00733B2C">
              <w:rPr>
                <w:rFonts w:cs="Arial"/>
              </w:rPr>
              <w:br/>
              <w:t>51 – 60% – dostateczny</w:t>
            </w:r>
            <w:r w:rsidRPr="00733B2C">
              <w:rPr>
                <w:rFonts w:cs="Arial"/>
              </w:rPr>
              <w:br/>
              <w:t>50 – 0% – niedostateczny</w:t>
            </w:r>
            <w:r w:rsidRPr="00733B2C">
              <w:rPr>
                <w:rFonts w:cs="Arial"/>
              </w:rPr>
              <w:br/>
              <w:t>Ogólna ocena z ćwiczeń uwzględnia:</w:t>
            </w:r>
            <w:r w:rsidRPr="00733B2C">
              <w:rPr>
                <w:rFonts w:cs="Arial"/>
              </w:rPr>
              <w:br/>
              <w:t>ocenę rozwiązania zadania problemowego zleconego do samodzielnego opracowania oraz jego prezentacja</w:t>
            </w:r>
            <w:r w:rsidR="00F968E5">
              <w:rPr>
                <w:rFonts w:cs="Arial"/>
              </w:rPr>
              <w:t>,</w:t>
            </w:r>
            <w:r w:rsidRPr="00733B2C">
              <w:rPr>
                <w:rFonts w:cs="Arial"/>
              </w:rPr>
              <w:br/>
              <w:t>aktywność w trakcie dyskusji tematycznych i stopień przygotowania do dyskusji.</w:t>
            </w:r>
            <w:r w:rsidRPr="00733B2C">
              <w:rPr>
                <w:rFonts w:cs="Arial"/>
              </w:rPr>
              <w:br/>
              <w:t xml:space="preserve">Na ocenę końcową (wpisywaną do systemu USOS Web) w 50% wpływa wynik </w:t>
            </w:r>
            <w:r w:rsidR="00556D15">
              <w:rPr>
                <w:rFonts w:cs="Arial"/>
              </w:rPr>
              <w:t>z egzaminu</w:t>
            </w:r>
            <w:r w:rsidRPr="00733B2C">
              <w:rPr>
                <w:rFonts w:cs="Arial"/>
              </w:rPr>
              <w:t xml:space="preserve"> oraz w 50% - ogólna ocena </w:t>
            </w:r>
            <w:r w:rsidR="00D355B8">
              <w:rPr>
                <w:rFonts w:cs="Arial"/>
              </w:rPr>
              <w:t>z</w:t>
            </w:r>
            <w:r w:rsidRPr="00733B2C">
              <w:rPr>
                <w:rFonts w:cs="Arial"/>
              </w:rPr>
              <w:t xml:space="preserve"> ćwicze</w:t>
            </w:r>
            <w:r w:rsidR="00D355B8">
              <w:rPr>
                <w:rFonts w:cs="Arial"/>
              </w:rPr>
              <w:t>ń</w:t>
            </w:r>
            <w:r w:rsidRPr="00733B2C">
              <w:rPr>
                <w:rFonts w:cs="Arial"/>
              </w:rPr>
              <w:t>.</w:t>
            </w:r>
          </w:p>
        </w:tc>
      </w:tr>
      <w:tr w:rsidR="00733B2C" w:rsidRPr="00733B2C" w:rsidTr="00733B2C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733B2C">
              <w:rPr>
                <w:rFonts w:cs="Arial"/>
                <w:b/>
                <w:color w:val="000000"/>
              </w:rPr>
              <w:lastRenderedPageBreak/>
              <w:t>Bilans punktów ECTS: 5</w:t>
            </w:r>
          </w:p>
        </w:tc>
      </w:tr>
      <w:tr w:rsidR="00733B2C" w:rsidRPr="00733B2C" w:rsidTr="00733B2C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33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733B2C" w:rsidRPr="00733B2C">
              <w:rPr>
                <w:rFonts w:cs="Arial"/>
              </w:rPr>
              <w:t xml:space="preserve"> godzin</w:t>
            </w:r>
          </w:p>
        </w:tc>
      </w:tr>
      <w:tr w:rsidR="00D355B8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55B8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rozwiązania zadania problemowego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55B8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 godzin</w:t>
            </w:r>
          </w:p>
        </w:tc>
      </w:tr>
      <w:tr w:rsidR="00733B2C" w:rsidRPr="00733B2C" w:rsidTr="00733B2C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egzaminu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27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125 godzin 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  <w:tr w:rsidR="00733B2C" w:rsidRPr="00733B2C" w:rsidTr="00733B2C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33B2C" w:rsidRPr="00733B2C" w:rsidTr="00733B2C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3B2C" w:rsidRPr="00733B2C" w:rsidRDefault="00733B2C" w:rsidP="00733B2C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733B2C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wykłady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16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8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14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733B2C" w:rsidRPr="00733B2C">
              <w:rPr>
                <w:rFonts w:cs="Arial"/>
              </w:rPr>
              <w:t>7 godzin</w:t>
            </w:r>
          </w:p>
        </w:tc>
      </w:tr>
      <w:tr w:rsidR="00D355B8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355B8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przygotowanie rozwiązania zadania problemowego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55B8" w:rsidRPr="00733B2C" w:rsidRDefault="00D355B8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20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 xml:space="preserve">przygotowanie do egzaminu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76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40 godzin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spacing w:before="0" w:after="0" w:line="240" w:lineRule="auto"/>
              <w:ind w:left="0"/>
              <w:rPr>
                <w:rFonts w:cs="Arial"/>
              </w:rPr>
            </w:pPr>
            <w:r w:rsidRPr="00733B2C">
              <w:rPr>
                <w:rFonts w:cs="Arial"/>
              </w:rPr>
              <w:t>125 ECTS</w:t>
            </w:r>
          </w:p>
        </w:tc>
      </w:tr>
      <w:tr w:rsidR="00733B2C" w:rsidRPr="00733B2C" w:rsidTr="00733B2C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3B2C" w:rsidRPr="00733B2C" w:rsidRDefault="00733B2C" w:rsidP="00733B2C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 w:rsidRPr="00733B2C">
              <w:rPr>
                <w:rFonts w:eastAsia="Times New Roman" w:cs="Arial"/>
              </w:rPr>
              <w:t>5 ECTS</w:t>
            </w:r>
          </w:p>
        </w:tc>
      </w:tr>
    </w:tbl>
    <w:p w:rsidR="00733B2C" w:rsidRDefault="00733B2C" w:rsidP="00C9059E"/>
    <w:p w:rsidR="00733B2C" w:rsidRDefault="00733B2C" w:rsidP="00C9059E"/>
    <w:bookmarkEnd w:id="4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733B2C" w:rsidRDefault="00733B2C" w:rsidP="00C9059E"/>
    <w:p w:rsidR="00D355B8" w:rsidRDefault="00D355B8" w:rsidP="00C9059E"/>
    <w:p w:rsidR="00733B2C" w:rsidRDefault="00733B2C" w:rsidP="00C9059E"/>
    <w:p w:rsidR="00733B2C" w:rsidRDefault="00733B2C" w:rsidP="00C9059E"/>
    <w:tbl>
      <w:tblPr>
        <w:tblW w:w="1065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18"/>
      </w:tblGrid>
      <w:tr w:rsidR="00164451" w:rsidRPr="00664198" w:rsidTr="00F968E5">
        <w:trPr>
          <w:trHeight w:val="509"/>
        </w:trPr>
        <w:tc>
          <w:tcPr>
            <w:tcW w:w="106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"/>
              <w:spacing w:line="288" w:lineRule="auto"/>
            </w:pPr>
            <w:r w:rsidRPr="00664198">
              <w:br w:type="page"/>
              <w:t>Sylabus przedmiotu / modułu kształcenia</w:t>
            </w:r>
          </w:p>
        </w:tc>
      </w:tr>
      <w:tr w:rsidR="00164451" w:rsidRPr="00F70415" w:rsidTr="00F968E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Nazwa przedmiotu/modułu kształcenia: </w:t>
            </w:r>
          </w:p>
        </w:tc>
        <w:tc>
          <w:tcPr>
            <w:tcW w:w="626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F70415" w:rsidRDefault="00164451" w:rsidP="00F968E5">
            <w:pPr>
              <w:pStyle w:val="Nagwek1"/>
              <w:spacing w:before="0" w:after="0"/>
              <w:rPr>
                <w:rFonts w:cs="Arial"/>
                <w:szCs w:val="22"/>
              </w:rPr>
            </w:pPr>
            <w:r w:rsidRPr="00F70415">
              <w:rPr>
                <w:rFonts w:cs="Arial"/>
                <w:szCs w:val="22"/>
                <w:shd w:val="clear" w:color="auto" w:fill="FFFFFF"/>
              </w:rPr>
              <w:t>Modele i strategie biznesu cyfrowego</w:t>
            </w:r>
          </w:p>
        </w:tc>
      </w:tr>
      <w:tr w:rsidR="00164451" w:rsidRPr="00D15473" w:rsidTr="00F968E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Nazwa w języku angielskim: </w:t>
            </w:r>
          </w:p>
        </w:tc>
        <w:tc>
          <w:tcPr>
            <w:tcW w:w="722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5057F8" w:rsidRDefault="00164451" w:rsidP="00F968E5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Models and Strategies of digital business</w:t>
            </w:r>
          </w:p>
        </w:tc>
      </w:tr>
      <w:tr w:rsidR="00164451" w:rsidRPr="000E45E0" w:rsidTr="00F968E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lastRenderedPageBreak/>
              <w:t xml:space="preserve">Język wykładowy: </w:t>
            </w:r>
          </w:p>
        </w:tc>
        <w:tc>
          <w:tcPr>
            <w:tcW w:w="83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451" w:rsidRPr="000E45E0" w:rsidRDefault="00A1016A" w:rsidP="00F968E5">
            <w:pPr>
              <w:spacing w:before="0" w:after="0"/>
            </w:pPr>
            <w:r>
              <w:t>j</w:t>
            </w:r>
            <w:r w:rsidR="00164451">
              <w:t>ęzyk polski</w:t>
            </w:r>
          </w:p>
        </w:tc>
      </w:tr>
      <w:tr w:rsidR="00164451" w:rsidRPr="000E45E0" w:rsidTr="00F968E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Kierunek studiów, dla którego przedmiot jest oferowany: 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Zarządzanie</w:t>
            </w:r>
          </w:p>
        </w:tc>
      </w:tr>
      <w:tr w:rsidR="00164451" w:rsidRPr="000E45E0" w:rsidTr="00F968E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Jednostka realizująca: </w:t>
            </w:r>
          </w:p>
        </w:tc>
        <w:tc>
          <w:tcPr>
            <w:tcW w:w="79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0E45E0" w:rsidRDefault="00164451" w:rsidP="00F968E5">
            <w:pPr>
              <w:spacing w:before="0" w:after="0"/>
              <w:rPr>
                <w:b/>
              </w:rPr>
            </w:pPr>
            <w:r>
              <w:t>Wydział Nauk Społecznych</w:t>
            </w:r>
          </w:p>
        </w:tc>
      </w:tr>
      <w:tr w:rsidR="00164451" w:rsidRPr="000E45E0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Rodzaj przedmiotu/modułu kształcenia (obowiązkowy/fakultatywny):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fakultatywny</w:t>
            </w:r>
          </w:p>
        </w:tc>
      </w:tr>
      <w:tr w:rsidR="00164451" w:rsidRPr="000E45E0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Poziom modułu kształcenia (np. pierwszego lub drugiego stopnia): 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drugiego stopnia</w:t>
            </w:r>
          </w:p>
        </w:tc>
      </w:tr>
      <w:tr w:rsidR="00164451" w:rsidRPr="000E45E0" w:rsidTr="00F968E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Rok studiów: </w:t>
            </w:r>
          </w:p>
        </w:tc>
        <w:tc>
          <w:tcPr>
            <w:tcW w:w="892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pierwszy</w:t>
            </w:r>
          </w:p>
        </w:tc>
      </w:tr>
      <w:tr w:rsidR="00164451" w:rsidRPr="000E45E0" w:rsidTr="00F968E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Semestr: </w:t>
            </w:r>
          </w:p>
        </w:tc>
        <w:tc>
          <w:tcPr>
            <w:tcW w:w="934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drugi</w:t>
            </w:r>
          </w:p>
        </w:tc>
      </w:tr>
      <w:tr w:rsidR="00164451" w:rsidRPr="000E45E0" w:rsidTr="00F968E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Liczba punktów ECTS: </w:t>
            </w:r>
          </w:p>
        </w:tc>
        <w:tc>
          <w:tcPr>
            <w:tcW w:w="77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0E45E0" w:rsidRDefault="00A1016A" w:rsidP="00F968E5">
            <w:pPr>
              <w:spacing w:before="0" w:after="0"/>
            </w:pPr>
            <w:r>
              <w:t>cztery</w:t>
            </w:r>
          </w:p>
        </w:tc>
      </w:tr>
      <w:tr w:rsidR="00164451" w:rsidRPr="000E45E0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 xml:space="preserve">Imię i nazwisko koordynatora przedmiotu: 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0E45E0" w:rsidRDefault="00164451" w:rsidP="00F968E5">
            <w:pPr>
              <w:spacing w:before="0" w:after="0" w:line="276" w:lineRule="auto"/>
            </w:pPr>
            <w:r>
              <w:t>dr hab. Marzena Wójcik-Augustyniak, prof. uczelni</w:t>
            </w:r>
          </w:p>
        </w:tc>
      </w:tr>
      <w:tr w:rsidR="00164451" w:rsidRPr="00134DA5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Imię i nazwisko prowadzących zajęcia: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Default="00164451" w:rsidP="00F968E5">
            <w:pPr>
              <w:spacing w:before="0" w:after="0"/>
            </w:pPr>
            <w:r>
              <w:t>dr hab. Marzena Wójcik-Augustyniak, prof. uczelni</w:t>
            </w:r>
          </w:p>
          <w:p w:rsidR="00164451" w:rsidRPr="00134DA5" w:rsidRDefault="00164451" w:rsidP="00F968E5">
            <w:pPr>
              <w:spacing w:before="0" w:after="0"/>
            </w:pPr>
            <w:r w:rsidRPr="00134DA5">
              <w:t>dr Ewa Multan</w:t>
            </w:r>
          </w:p>
        </w:tc>
      </w:tr>
      <w:tr w:rsidR="00164451" w:rsidRPr="00D26329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Założenia i cele przedmiotu: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D26329" w:rsidRDefault="00235990" w:rsidP="00235990">
            <w:pPr>
              <w:pStyle w:val="Akapitzlist"/>
              <w:numPr>
                <w:ilvl w:val="0"/>
                <w:numId w:val="65"/>
              </w:numPr>
              <w:spacing w:before="0" w:after="0"/>
            </w:pPr>
            <w:r>
              <w:t>P</w:t>
            </w:r>
            <w:r w:rsidR="00164451" w:rsidRPr="00D26329">
              <w:t xml:space="preserve">rzekazanie studentom pogłębionej wiedzy z zakresu </w:t>
            </w:r>
            <w:r w:rsidR="00164451">
              <w:t xml:space="preserve">modeli i </w:t>
            </w:r>
            <w:r w:rsidR="00164451" w:rsidRPr="00D26329">
              <w:t>strategii</w:t>
            </w:r>
            <w:r w:rsidR="00164451">
              <w:t>biznesu cyfrowego</w:t>
            </w:r>
            <w:r w:rsidR="00164451" w:rsidRPr="00D26329">
              <w:t>,</w:t>
            </w:r>
          </w:p>
          <w:p w:rsidR="00164451" w:rsidRPr="00D26329" w:rsidRDefault="00235990" w:rsidP="00235990">
            <w:pPr>
              <w:pStyle w:val="Akapitzlist"/>
              <w:numPr>
                <w:ilvl w:val="0"/>
                <w:numId w:val="65"/>
              </w:numPr>
              <w:spacing w:before="0" w:after="0"/>
            </w:pPr>
            <w:r>
              <w:t>K</w:t>
            </w:r>
            <w:r w:rsidR="00164451" w:rsidRPr="00D26329">
              <w:t>ształtowanie umiejętności stosowania metod, narzędzi z zakresu</w:t>
            </w:r>
            <w:r w:rsidR="00164451">
              <w:t xml:space="preserve"> modeli i</w:t>
            </w:r>
            <w:r w:rsidR="00164451" w:rsidRPr="00D26329">
              <w:t xml:space="preserve"> strategii </w:t>
            </w:r>
            <w:r w:rsidR="00164451">
              <w:t>biznesu cyfrowego</w:t>
            </w:r>
            <w:r w:rsidR="00164451" w:rsidRPr="00D26329">
              <w:t xml:space="preserve"> w praktyce menedżerskiej,</w:t>
            </w:r>
          </w:p>
          <w:p w:rsidR="00164451" w:rsidRPr="00D26329" w:rsidRDefault="00235990" w:rsidP="00235990">
            <w:pPr>
              <w:pStyle w:val="Akapitzlist"/>
              <w:numPr>
                <w:ilvl w:val="0"/>
                <w:numId w:val="65"/>
              </w:numPr>
              <w:spacing w:before="0" w:after="0"/>
            </w:pPr>
            <w:r>
              <w:t>R</w:t>
            </w:r>
            <w:r w:rsidR="00164451" w:rsidRPr="00D26329">
              <w:t>ozwijanie kompetencji zorganizowanej i odpowiedzialnej pracy zarówno samodzielnej jak też w zespole, również jako lider, w zakresie przygotowywania projektów</w:t>
            </w:r>
            <w:r w:rsidR="00164451">
              <w:t xml:space="preserve"> modeli i strategii biznesu cyfrowego</w:t>
            </w:r>
            <w:r w:rsidR="00164451" w:rsidRPr="00D26329">
              <w:t xml:space="preserve"> z przewidywaniem wielokierunkowych skutków własnej działalności.</w:t>
            </w:r>
          </w:p>
        </w:tc>
      </w:tr>
      <w:tr w:rsidR="00164451" w:rsidRPr="00664198" w:rsidTr="00F968E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Efekt uczenia się: WIEDZA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 kierunkowego</w:t>
            </w:r>
          </w:p>
        </w:tc>
      </w:tr>
      <w:tr w:rsidR="00164451" w:rsidRPr="00F70415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64451" w:rsidRPr="00D26329" w:rsidRDefault="00235990" w:rsidP="00F968E5">
            <w:pPr>
              <w:spacing w:before="0" w:after="0"/>
            </w:pPr>
            <w:r w:rsidRPr="00D26329">
              <w:t xml:space="preserve">student ma pogłębioną wiedzę na temat kluczowych pojęć, genezy, zadań i perspektyw związanych z koncepcją </w:t>
            </w:r>
            <w:r>
              <w:t>biznesu cyfrowego</w:t>
            </w:r>
            <w:r w:rsidRPr="00D26329">
              <w:t xml:space="preserve"> w wymiarze krajowym, międzynarodowym i globalnym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K_W01</w:t>
            </w:r>
          </w:p>
          <w:p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K_W14</w:t>
            </w:r>
          </w:p>
        </w:tc>
      </w:tr>
      <w:tr w:rsidR="00164451" w:rsidRPr="00F70415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D26329">
              <w:t>student ma pogłębioną wiedzę na temat istoty i wymogów dobrej strategii, procesu konstruowania i wdrażania strategii, tworzenia modeli biznesowych</w:t>
            </w:r>
            <w:r>
              <w:t xml:space="preserve">, i </w:t>
            </w:r>
            <w:r w:rsidRPr="00134DA5">
              <w:t>wytyczania kierunków funkcjonowania organizacji w odniesieniu do biznesu cyfrowego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K_W02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K_W03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K_W08</w:t>
            </w:r>
          </w:p>
          <w:p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K_W13</w:t>
            </w:r>
          </w:p>
        </w:tc>
      </w:tr>
      <w:tr w:rsidR="00164451" w:rsidRPr="00F70415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D26329">
              <w:t xml:space="preserve">student zna w sposób pogłębiony metody badań, narzędzia i modele pozwalające opisać konkretne zjawiska i procesy zachodzące w </w:t>
            </w:r>
            <w:r>
              <w:t>biznesie cyfrowym</w:t>
            </w:r>
            <w:r w:rsidRPr="00D26329">
              <w:t xml:space="preserve">.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K_W10</w:t>
            </w:r>
          </w:p>
          <w:p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K_W15</w:t>
            </w:r>
          </w:p>
        </w:tc>
      </w:tr>
      <w:tr w:rsidR="00164451" w:rsidRPr="00664198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Efekt uczenia się: UMIEJĘTNOŚCI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 kierunkowego</w:t>
            </w:r>
          </w:p>
        </w:tc>
      </w:tr>
      <w:tr w:rsidR="00164451" w:rsidRPr="00F70415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EF65DD">
              <w:t xml:space="preserve">student potrafi prawidłowo dokonywać obserwacji, opisu, analizy, interpretacji i wyjaśnienia zjawisk i procesów oraz ich wzajemnych relacji w zakresie strategii i modeli </w:t>
            </w:r>
            <w:r>
              <w:t>biznesu cyfrowego</w:t>
            </w:r>
            <w:r w:rsidRPr="00EF65DD">
              <w:t>, dobierając w tym celu odpowiednie dane, ujęcia i pojęcia teoretyczne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K_U01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K_U02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K_U03</w:t>
            </w:r>
          </w:p>
          <w:p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K_U09</w:t>
            </w:r>
          </w:p>
        </w:tc>
      </w:tr>
      <w:tr w:rsidR="00164451" w:rsidRPr="00F70415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EF65DD">
              <w:t xml:space="preserve">student świadomie dobiera, i w zgodzie z obowiązującymi normami i regułami, sprawnie posługuje się metodami, narzędziami i modelami </w:t>
            </w:r>
            <w:r>
              <w:t>biznesu cyfrowego</w:t>
            </w:r>
            <w:r w:rsidRPr="00EF65DD">
              <w:t>, i na tej podstawie rozwiązuje konkretne problemy i buduje strategie dla przedsiębiorstwa</w:t>
            </w:r>
            <w:r w:rsidRPr="00134DA5">
              <w:t>, dokonuje oceny proponowanych rozwiązań i uczestniczy w procesach podejmowania decyzji w kontekście redefiniowania strategii biznesu cyfrowego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K_U04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K_U05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K_U07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K_U09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K_U10</w:t>
            </w:r>
          </w:p>
          <w:p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K_U11</w:t>
            </w:r>
          </w:p>
        </w:tc>
      </w:tr>
      <w:tr w:rsidR="00164451" w:rsidRPr="00F70415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64451" w:rsidRPr="00EB4CAA" w:rsidRDefault="00164451" w:rsidP="00F968E5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64451" w:rsidRPr="0030709E" w:rsidRDefault="00235990" w:rsidP="00F968E5">
            <w:pPr>
              <w:spacing w:before="0" w:after="0"/>
              <w:rPr>
                <w:highlight w:val="yellow"/>
              </w:rPr>
            </w:pPr>
            <w:r w:rsidRPr="00EF65DD">
              <w:t xml:space="preserve">student rozumie potrzebę uczenia się przez całe życie i dlatego chce i potrafi krytycznie oceniać i systematycznie planować oraz uzupełniać, a także doskonalić nabytą wiedzę i umiejętności z zakresu strategii i modeli </w:t>
            </w:r>
            <w:r>
              <w:t>biznesu cyfrowego</w:t>
            </w:r>
            <w:r w:rsidRPr="00EF65DD">
              <w:t>, również w szerszej perspektywie interdyscyplinarnej oraz inspirować i organizować proces uczenia się współpracowników.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K_U06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K_U08</w:t>
            </w:r>
          </w:p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K_U013</w:t>
            </w:r>
          </w:p>
          <w:p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K_U14</w:t>
            </w:r>
          </w:p>
        </w:tc>
      </w:tr>
      <w:tr w:rsidR="00164451" w:rsidRPr="00664198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Efekt uczenia się: KOMPETENCJE SPOŁECZNE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Symbol efektu kierunkowego</w:t>
            </w:r>
          </w:p>
        </w:tc>
      </w:tr>
      <w:tr w:rsidR="00164451" w:rsidRPr="00F70415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726801" w:rsidRDefault="00164451" w:rsidP="00F968E5">
            <w:pPr>
              <w:spacing w:before="0" w:after="0"/>
              <w:rPr>
                <w:b/>
              </w:rPr>
            </w:pPr>
            <w:r w:rsidRPr="00726801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64451" w:rsidRPr="00EF65DD" w:rsidRDefault="00235990" w:rsidP="00F968E5">
            <w:pPr>
              <w:spacing w:before="0" w:after="0"/>
            </w:pPr>
            <w:r w:rsidRPr="00EF65DD">
              <w:t xml:space="preserve">student potrafi pracować samodzielnie i w zespole w zakresie przygotowywania projektów strategii i modeli </w:t>
            </w:r>
            <w:r>
              <w:t>biznesu cyfrowego</w:t>
            </w:r>
            <w:r w:rsidRPr="00EF65DD">
              <w:t>, również jako lider, określając przy tym odpowiednio priorytety służące realizacji postawionego przez siebie lub innych zadania, i przewiduje wielokierunkowe skutki własnej działalności</w:t>
            </w:r>
            <w:r>
              <w:t>,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K_K01</w:t>
            </w:r>
          </w:p>
          <w:p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K_K03</w:t>
            </w:r>
          </w:p>
        </w:tc>
      </w:tr>
      <w:tr w:rsidR="00164451" w:rsidRPr="00F70415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726801" w:rsidRDefault="00164451" w:rsidP="00F968E5">
            <w:pPr>
              <w:spacing w:before="0" w:after="0"/>
              <w:rPr>
                <w:b/>
              </w:rPr>
            </w:pPr>
            <w:r w:rsidRPr="00726801">
              <w:rPr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64451" w:rsidRPr="000E45E0" w:rsidRDefault="00235990" w:rsidP="00F968E5">
            <w:pPr>
              <w:spacing w:before="0" w:after="0"/>
            </w:pPr>
            <w:r w:rsidRPr="00EF65DD">
              <w:t>student potrafi myśleć i działać w sposób przedsiębiorczy, prawidłowo identyfikuje i rozstrzyga dylematy związane z wykonywaniem zawodu.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1016A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K_K02</w:t>
            </w:r>
          </w:p>
          <w:p w:rsidR="00164451" w:rsidRPr="00F70415" w:rsidRDefault="00164451" w:rsidP="00F968E5">
            <w:pPr>
              <w:spacing w:before="0" w:after="0"/>
              <w:rPr>
                <w:b/>
                <w:bCs/>
              </w:rPr>
            </w:pPr>
            <w:r w:rsidRPr="00F70415">
              <w:rPr>
                <w:b/>
                <w:bCs/>
              </w:rPr>
              <w:t>K_K05</w:t>
            </w:r>
          </w:p>
        </w:tc>
      </w:tr>
      <w:tr w:rsidR="00164451" w:rsidRPr="000E45E0" w:rsidTr="00F968E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Forma i typy zajęć:</w:t>
            </w:r>
          </w:p>
        </w:tc>
        <w:tc>
          <w:tcPr>
            <w:tcW w:w="80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Wykłady, ćwiczenia audytoryjne.</w:t>
            </w:r>
          </w:p>
        </w:tc>
      </w:tr>
      <w:tr w:rsidR="00164451" w:rsidRPr="00664198" w:rsidTr="00F968E5">
        <w:trPr>
          <w:trHeight w:val="454"/>
        </w:trPr>
        <w:tc>
          <w:tcPr>
            <w:tcW w:w="1065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br w:type="page"/>
              <w:t>Wymagania wstępne i dodatkowe:</w:t>
            </w:r>
          </w:p>
        </w:tc>
      </w:tr>
      <w:tr w:rsidR="00164451" w:rsidRPr="000E45E0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0E45E0" w:rsidRDefault="00164451" w:rsidP="00F968E5">
            <w:pPr>
              <w:spacing w:before="0" w:after="0"/>
            </w:pPr>
            <w:r w:rsidRPr="00EF65DD">
              <w:t>Znajomość kluczowych pojęć z zakresu ekonomii, nauki o organizacji, podstaw zarządzania, zarządzania strategicznego.</w:t>
            </w:r>
          </w:p>
        </w:tc>
      </w:tr>
      <w:tr w:rsidR="00164451" w:rsidRPr="00664198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Treści modułu kształcenia:</w:t>
            </w:r>
          </w:p>
        </w:tc>
      </w:tr>
      <w:tr w:rsidR="00164451" w:rsidRPr="00664198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Technologie w zarządzaniu przedsiębiorstwem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 xml:space="preserve">Cyfrowa transformacja biznesu 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Koncepcja biznesu cyfrowego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Znaczenie biznesu cyfrowego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Czynniki ograniczające możliwość sprawnej implementacji biznesu cyfrowego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Koncepcja modelu biznesowego – definicje, elementy, szablony, schematy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  <w:color w:val="auto"/>
              </w:rPr>
            </w:pPr>
            <w:r w:rsidRPr="00664198">
              <w:rPr>
                <w:b w:val="0"/>
                <w:color w:val="auto"/>
              </w:rPr>
              <w:t>Projektowanie, ocena i analiza modelu biznesowego – elementy, schematy, etapy procesu, przykłady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Nowe modele w erze cyfryzacji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Opracowanie strategii biznesu cyfrowego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Innowacje – katalizatorem zmian modeli biznesowych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Zarządzanie biznesem cyfrowym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  <w:rPr>
                <w:b w:val="0"/>
              </w:rPr>
            </w:pPr>
            <w:r w:rsidRPr="00664198">
              <w:rPr>
                <w:b w:val="0"/>
              </w:rPr>
              <w:t>Konkurencyjność przedsiębiorstw w erze cyfryzacji</w:t>
            </w:r>
          </w:p>
          <w:p w:rsidR="00164451" w:rsidRPr="00664198" w:rsidRDefault="00164451" w:rsidP="00FC3054">
            <w:pPr>
              <w:pStyle w:val="Tytukomrki"/>
              <w:numPr>
                <w:ilvl w:val="0"/>
                <w:numId w:val="56"/>
              </w:numPr>
              <w:spacing w:before="0" w:after="0" w:line="288" w:lineRule="auto"/>
            </w:pPr>
            <w:r w:rsidRPr="00664198">
              <w:rPr>
                <w:b w:val="0"/>
              </w:rPr>
              <w:t>Budowanie przewagi konkurencyjnej biznesu cyfrowego</w:t>
            </w:r>
          </w:p>
        </w:tc>
      </w:tr>
      <w:tr w:rsidR="00164451" w:rsidRPr="00664198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Literatura podstawowa:</w:t>
            </w:r>
          </w:p>
        </w:tc>
      </w:tr>
      <w:tr w:rsidR="00164451" w:rsidRPr="00CB601D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64451" w:rsidRPr="00D355B8" w:rsidRDefault="00164451" w:rsidP="00164451">
            <w:pPr>
              <w:pStyle w:val="Akapitzlist"/>
              <w:numPr>
                <w:ilvl w:val="0"/>
                <w:numId w:val="45"/>
              </w:numPr>
              <w:spacing w:before="0" w:after="0"/>
              <w:ind w:left="562" w:hanging="284"/>
              <w:rPr>
                <w:rFonts w:cs="Arial"/>
              </w:rPr>
            </w:pPr>
            <w:r w:rsidRPr="00CB7985">
              <w:rPr>
                <w:rFonts w:cs="Arial"/>
                <w:shd w:val="clear" w:color="auto" w:fill="FFFFFF"/>
                <w:lang w:val="en-GB"/>
              </w:rPr>
              <w:t xml:space="preserve">D. Chaffey, Digital business </w:t>
            </w:r>
            <w:proofErr w:type="spellStart"/>
            <w:r w:rsidRPr="00CB7985">
              <w:rPr>
                <w:rFonts w:cs="Arial"/>
                <w:shd w:val="clear" w:color="auto" w:fill="FFFFFF"/>
                <w:lang w:val="en-GB"/>
              </w:rPr>
              <w:t>i</w:t>
            </w:r>
            <w:proofErr w:type="spellEnd"/>
            <w:r w:rsidRPr="00CB7985">
              <w:rPr>
                <w:rFonts w:cs="Arial"/>
                <w:shd w:val="clear" w:color="auto" w:fill="FFFFFF"/>
                <w:lang w:val="en-GB"/>
              </w:rPr>
              <w:t xml:space="preserve"> E-commerce. </w:t>
            </w:r>
            <w:r w:rsidRPr="00CB7985">
              <w:rPr>
                <w:rFonts w:cs="Arial"/>
                <w:shd w:val="clear" w:color="auto" w:fill="FFFFFF"/>
              </w:rPr>
              <w:t xml:space="preserve">Strategia, realizacja, praktyka, Wydawnictwo Naukowe </w:t>
            </w:r>
            <w:r w:rsidRPr="00D355B8">
              <w:rPr>
                <w:rFonts w:cs="Arial"/>
                <w:shd w:val="clear" w:color="auto" w:fill="FFFFFF"/>
              </w:rPr>
              <w:t>PWN, Warszawa 2020.</w:t>
            </w:r>
          </w:p>
          <w:p w:rsidR="00164451" w:rsidRPr="00D355B8" w:rsidRDefault="00164451" w:rsidP="00164451">
            <w:pPr>
              <w:numPr>
                <w:ilvl w:val="0"/>
                <w:numId w:val="45"/>
              </w:numPr>
              <w:spacing w:before="0" w:after="0"/>
              <w:ind w:left="562" w:hanging="284"/>
              <w:textAlignment w:val="baseline"/>
              <w:rPr>
                <w:rFonts w:cs="Arial"/>
              </w:rPr>
            </w:pPr>
            <w:r w:rsidRPr="00D355B8">
              <w:rPr>
                <w:rFonts w:cs="Arial"/>
              </w:rPr>
              <w:t xml:space="preserve">K. Nowicka, S. </w:t>
            </w:r>
            <w:proofErr w:type="spellStart"/>
            <w:r w:rsidRPr="00D355B8">
              <w:rPr>
                <w:rFonts w:cs="Arial"/>
              </w:rPr>
              <w:t>Łobejko</w:t>
            </w:r>
            <w:proofErr w:type="spellEnd"/>
            <w:r w:rsidRPr="00D355B8">
              <w:rPr>
                <w:rFonts w:cs="Arial"/>
              </w:rPr>
              <w:t xml:space="preserve">, W. </w:t>
            </w:r>
            <w:proofErr w:type="spellStart"/>
            <w:r w:rsidRPr="00D355B8">
              <w:rPr>
                <w:rFonts w:cs="Arial"/>
              </w:rPr>
              <w:t>Szpringer</w:t>
            </w:r>
            <w:proofErr w:type="spellEnd"/>
            <w:r w:rsidRPr="00D355B8">
              <w:rPr>
                <w:rFonts w:cs="Arial"/>
              </w:rPr>
              <w:t xml:space="preserve">, (red.), Biznes cyfrowy. Technologie. Modele. Regulacje, Oficyna Wydawnicza SGH, Warszawa 2018. </w:t>
            </w:r>
          </w:p>
          <w:p w:rsidR="00164451" w:rsidRPr="00D355B8" w:rsidRDefault="00164451" w:rsidP="00164451">
            <w:pPr>
              <w:pStyle w:val="Akapitzlist"/>
              <w:numPr>
                <w:ilvl w:val="0"/>
                <w:numId w:val="45"/>
              </w:numPr>
              <w:spacing w:before="0" w:after="0"/>
              <w:ind w:left="562" w:hanging="284"/>
            </w:pPr>
            <w:r w:rsidRPr="00D355B8">
              <w:rPr>
                <w:rFonts w:cs="Arial"/>
              </w:rPr>
              <w:t xml:space="preserve">A. </w:t>
            </w:r>
            <w:proofErr w:type="spellStart"/>
            <w:r w:rsidRPr="00D355B8">
              <w:rPr>
                <w:rFonts w:cs="Arial"/>
              </w:rPr>
              <w:t>Osterwalder</w:t>
            </w:r>
            <w:proofErr w:type="spellEnd"/>
            <w:r w:rsidRPr="00D355B8">
              <w:rPr>
                <w:rFonts w:cs="Arial"/>
              </w:rPr>
              <w:t xml:space="preserve">, Y. </w:t>
            </w:r>
            <w:proofErr w:type="spellStart"/>
            <w:r w:rsidRPr="00D355B8">
              <w:rPr>
                <w:rFonts w:cs="Arial"/>
              </w:rPr>
              <w:t>Pigneur</w:t>
            </w:r>
            <w:proofErr w:type="spellEnd"/>
            <w:r w:rsidRPr="00D355B8">
              <w:rPr>
                <w:rFonts w:cs="Arial"/>
              </w:rPr>
              <w:t>, Tworzenie modeli biznesowych. Podręcznik wizjonera, One Press – Helion, Gliwice 2012.</w:t>
            </w:r>
          </w:p>
          <w:p w:rsidR="00090086" w:rsidRPr="00CB601D" w:rsidRDefault="00090086" w:rsidP="00090086">
            <w:pPr>
              <w:pStyle w:val="Akapitzlist"/>
              <w:numPr>
                <w:ilvl w:val="0"/>
                <w:numId w:val="45"/>
              </w:numPr>
              <w:spacing w:before="0" w:after="0"/>
              <w:ind w:left="562" w:hanging="284"/>
              <w:jc w:val="both"/>
            </w:pPr>
            <w:r w:rsidRPr="00D355B8">
              <w:t xml:space="preserve">E. Multan, Planowanie i podejmowanie decyzji w przedsiębiorstwie [w:] Zarządzanie w przedsiębiorstwie środowisko, procesy, systemy, zasoby / Kardas Jarosław Stanisław, Wójcik-Augustyniak Marzena Maryla (red.), 2017, Warszawa, </w:t>
            </w:r>
            <w:proofErr w:type="spellStart"/>
            <w:r w:rsidRPr="00D355B8">
              <w:t>Difin</w:t>
            </w:r>
            <w:proofErr w:type="spellEnd"/>
            <w:r w:rsidRPr="00D355B8">
              <w:t>, s.176-200</w:t>
            </w:r>
            <w:r w:rsidR="00D355B8" w:rsidRPr="00D355B8">
              <w:t>.</w:t>
            </w:r>
          </w:p>
        </w:tc>
      </w:tr>
      <w:tr w:rsidR="00164451" w:rsidRPr="00664198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Literatura dodatkowa:</w:t>
            </w:r>
          </w:p>
        </w:tc>
      </w:tr>
      <w:tr w:rsidR="00164451" w:rsidRPr="000E45E0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336AF1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  <w:lang w:val="en-GB"/>
              </w:rPr>
            </w:pPr>
            <w:r w:rsidRPr="00134DA5">
              <w:rPr>
                <w:rFonts w:cs="Arial"/>
                <w:lang w:val="en-GB"/>
              </w:rPr>
              <w:t xml:space="preserve">J. Bradley </w:t>
            </w:r>
            <w:proofErr w:type="spellStart"/>
            <w:r w:rsidRPr="00134DA5">
              <w:rPr>
                <w:rFonts w:cs="Arial"/>
                <w:lang w:val="en-GB"/>
              </w:rPr>
              <w:t>i</w:t>
            </w:r>
            <w:proofErr w:type="spellEnd"/>
            <w:r w:rsidRPr="00134DA5">
              <w:rPr>
                <w:rFonts w:cs="Arial"/>
                <w:lang w:val="en-GB"/>
              </w:rPr>
              <w:t xml:space="preserve"> in., Digital Vortex: How Digital Dis</w:t>
            </w:r>
            <w:r w:rsidRPr="00336AF1">
              <w:rPr>
                <w:rFonts w:cs="Arial"/>
                <w:lang w:val="en-GB"/>
              </w:rPr>
              <w:t xml:space="preserve">ruption is Redefining Industries. Global </w:t>
            </w:r>
            <w:proofErr w:type="spellStart"/>
            <w:r w:rsidRPr="00336AF1">
              <w:rPr>
                <w:rFonts w:cs="Arial"/>
                <w:lang w:val="en-GB"/>
              </w:rPr>
              <w:t>Center</w:t>
            </w:r>
            <w:proofErr w:type="spellEnd"/>
            <w:r w:rsidRPr="00336AF1">
              <w:rPr>
                <w:rFonts w:cs="Arial"/>
                <w:lang w:val="en-GB"/>
              </w:rPr>
              <w:t xml:space="preserve"> for Digital Business Transformation, 2015, 6</w:t>
            </w:r>
            <w:r w:rsidRPr="00336AF1">
              <w:rPr>
                <w:rFonts w:cs="Arial"/>
                <w:lang w:val="en-GB"/>
              </w:rPr>
              <w:noBreakHyphen/>
              <w:t xml:space="preserve">7. </w:t>
            </w:r>
          </w:p>
          <w:p w:rsidR="00164451" w:rsidRPr="00B93ACE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textAlignment w:val="baseline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A. </w:t>
            </w:r>
            <w:proofErr w:type="spellStart"/>
            <w:r w:rsidRPr="00B93ACE">
              <w:rPr>
                <w:rFonts w:cs="Arial"/>
                <w:color w:val="222222"/>
              </w:rPr>
              <w:t>Hoszman</w:t>
            </w:r>
            <w:proofErr w:type="spellEnd"/>
            <w:r w:rsidRPr="00B93ACE">
              <w:rPr>
                <w:rFonts w:cs="Arial"/>
                <w:color w:val="222222"/>
              </w:rPr>
              <w:t>, Biznes lotniczy, Oficyna Wydawnicza SGH, Warszawa 2019.</w:t>
            </w:r>
          </w:p>
          <w:p w:rsidR="00164451" w:rsidRDefault="00164451" w:rsidP="00164451">
            <w:pPr>
              <w:numPr>
                <w:ilvl w:val="0"/>
                <w:numId w:val="46"/>
              </w:numPr>
              <w:spacing w:before="0" w:after="0"/>
              <w:ind w:left="562" w:hanging="284"/>
              <w:textAlignment w:val="baseline"/>
              <w:rPr>
                <w:lang w:val="en-GB"/>
              </w:rPr>
            </w:pPr>
            <w:proofErr w:type="spellStart"/>
            <w:r w:rsidRPr="00A60BA7">
              <w:rPr>
                <w:lang w:val="en-GB"/>
              </w:rPr>
              <w:t>J.Magretta</w:t>
            </w:r>
            <w:proofErr w:type="spellEnd"/>
            <w:r w:rsidRPr="00A60BA7">
              <w:rPr>
                <w:lang w:val="en-GB"/>
              </w:rPr>
              <w:t>, Why Business Models Matter</w:t>
            </w:r>
            <w:r>
              <w:rPr>
                <w:lang w:val="en-GB"/>
              </w:rPr>
              <w:t>, “</w:t>
            </w:r>
            <w:r w:rsidRPr="00A60BA7">
              <w:rPr>
                <w:lang w:val="en-GB"/>
              </w:rPr>
              <w:t xml:space="preserve">Harvard </w:t>
            </w:r>
            <w:r>
              <w:rPr>
                <w:lang w:val="en-GB"/>
              </w:rPr>
              <w:t xml:space="preserve">Business Review” 2002, 80(5), 86–92: </w:t>
            </w:r>
            <w:r w:rsidRPr="00FC3054">
              <w:rPr>
                <w:lang w:val="en-GB"/>
              </w:rPr>
              <w:t>https://hbr.org/2002/05/why-business-models-matter</w:t>
            </w:r>
          </w:p>
          <w:p w:rsidR="00164451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365477">
              <w:rPr>
                <w:rFonts w:cs="Arial"/>
              </w:rPr>
              <w:t>M. E. Porter, Strategia konkurencji. Metody analizy sektorów i konkurentów, MT Biznes, Warszawa 2010.</w:t>
            </w:r>
          </w:p>
          <w:p w:rsidR="00164451" w:rsidRPr="00D355B8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</w:rPr>
            </w:pPr>
            <w:r w:rsidRPr="003B48E1">
              <w:rPr>
                <w:rFonts w:cs="Arial"/>
              </w:rPr>
              <w:lastRenderedPageBreak/>
              <w:t xml:space="preserve">J. </w:t>
            </w:r>
            <w:proofErr w:type="spellStart"/>
            <w:r w:rsidRPr="003B48E1">
              <w:rPr>
                <w:rFonts w:cs="Arial"/>
              </w:rPr>
              <w:t>Pieriegud</w:t>
            </w:r>
            <w:proofErr w:type="spellEnd"/>
            <w:r w:rsidRPr="003B48E1">
              <w:rPr>
                <w:rFonts w:cs="Arial"/>
              </w:rPr>
              <w:t xml:space="preserve">, Cyfryzacja gospodarki i społeczeństwa – wymiar globalny, europejski i krajowy, [w:] W. Paprocki, J. </w:t>
            </w:r>
            <w:proofErr w:type="spellStart"/>
            <w:r w:rsidRPr="003B48E1">
              <w:rPr>
                <w:rFonts w:cs="Arial"/>
              </w:rPr>
              <w:t>Pieriegud</w:t>
            </w:r>
            <w:proofErr w:type="spellEnd"/>
            <w:r w:rsidRPr="003B48E1">
              <w:rPr>
                <w:rFonts w:cs="Arial"/>
              </w:rPr>
              <w:t xml:space="preserve"> (red.), Cyfryzacja gospodarki i społeczeństwa – szanse i wyzwania dla sektorów infrastrukturalnych. Instytut Badań nad Gospodarką Rynkową – Gdańska Akademia Bankowa, Gdańsk </w:t>
            </w:r>
            <w:r w:rsidRPr="00D355B8">
              <w:rPr>
                <w:rFonts w:cs="Arial"/>
              </w:rPr>
              <w:t>2016. 11</w:t>
            </w:r>
            <w:r w:rsidRPr="00D355B8">
              <w:rPr>
                <w:rFonts w:cs="Arial"/>
              </w:rPr>
              <w:noBreakHyphen/>
              <w:t>38.</w:t>
            </w:r>
          </w:p>
          <w:p w:rsidR="003C49AC" w:rsidRPr="00D9567C" w:rsidRDefault="003C49AC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  <w:lang w:val="en-US"/>
              </w:rPr>
            </w:pPr>
            <w:r w:rsidRPr="00D9567C">
              <w:rPr>
                <w:rFonts w:cs="Arial"/>
                <w:lang w:val="en-US"/>
              </w:rPr>
              <w:t>R</w:t>
            </w:r>
            <w:r w:rsidR="00090086" w:rsidRPr="00D9567C">
              <w:rPr>
                <w:rFonts w:cs="Arial"/>
                <w:lang w:val="en-US"/>
              </w:rPr>
              <w:t>.</w:t>
            </w:r>
            <w:r w:rsidRPr="00D9567C">
              <w:rPr>
                <w:rFonts w:cs="Arial"/>
                <w:lang w:val="en-US"/>
              </w:rPr>
              <w:t xml:space="preserve"> T. Kreutzer, Toolbox Digital Business, Leadership, Business Models, Technologies and Change, Management for Professionals</w:t>
            </w:r>
            <w:r w:rsidR="00090086" w:rsidRPr="00D9567C">
              <w:rPr>
                <w:rFonts w:cs="Arial"/>
                <w:lang w:val="en-US"/>
              </w:rPr>
              <w:t>,</w:t>
            </w:r>
            <w:r w:rsidRPr="00D9567C">
              <w:rPr>
                <w:rFonts w:cs="Arial"/>
                <w:lang w:val="en-US"/>
              </w:rPr>
              <w:t xml:space="preserve"> 2022</w:t>
            </w:r>
            <w:r w:rsidR="00090086" w:rsidRPr="00D9567C">
              <w:rPr>
                <w:rFonts w:cs="Arial"/>
                <w:lang w:val="en-US"/>
              </w:rPr>
              <w:t>.</w:t>
            </w:r>
          </w:p>
          <w:p w:rsidR="00090086" w:rsidRPr="00D9567C" w:rsidRDefault="00090086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  <w:rPr>
                <w:rFonts w:cs="Arial"/>
                <w:lang w:val="en-US"/>
              </w:rPr>
            </w:pPr>
            <w:r w:rsidRPr="00D9567C">
              <w:rPr>
                <w:rFonts w:cs="Arial"/>
                <w:lang w:val="en-US"/>
              </w:rPr>
              <w:t xml:space="preserve">The use of modern technologies in </w:t>
            </w:r>
            <w:proofErr w:type="spellStart"/>
            <w:r w:rsidRPr="00D9567C">
              <w:rPr>
                <w:rFonts w:cs="Arial"/>
                <w:lang w:val="en-US"/>
              </w:rPr>
              <w:t>higherschools</w:t>
            </w:r>
            <w:proofErr w:type="spellEnd"/>
            <w:r w:rsidRPr="00D9567C">
              <w:rPr>
                <w:rFonts w:cs="Arial"/>
                <w:lang w:val="en-US"/>
              </w:rPr>
              <w:t xml:space="preserve"> as one of the elements of </w:t>
            </w:r>
            <w:proofErr w:type="spellStart"/>
            <w:r w:rsidRPr="00D9567C">
              <w:rPr>
                <w:rFonts w:cs="Arial"/>
                <w:lang w:val="en-US"/>
              </w:rPr>
              <w:t>valueinnovation</w:t>
            </w:r>
            <w:proofErr w:type="spellEnd"/>
            <w:r w:rsidRPr="00D9567C">
              <w:rPr>
                <w:rFonts w:cs="Arial"/>
                <w:lang w:val="en-US"/>
              </w:rPr>
              <w:t xml:space="preserve">, B </w:t>
            </w:r>
            <w:proofErr w:type="spellStart"/>
            <w:r w:rsidRPr="00D9567C">
              <w:rPr>
                <w:rFonts w:cs="Arial"/>
                <w:lang w:val="en-US"/>
              </w:rPr>
              <w:t>Nogalski</w:t>
            </w:r>
            <w:proofErr w:type="spellEnd"/>
            <w:r w:rsidRPr="00D9567C">
              <w:rPr>
                <w:rFonts w:cs="Arial"/>
                <w:lang w:val="en-US"/>
              </w:rPr>
              <w:t xml:space="preserve">, M </w:t>
            </w:r>
            <w:proofErr w:type="spellStart"/>
            <w:r w:rsidRPr="00D9567C">
              <w:rPr>
                <w:rFonts w:cs="Arial"/>
                <w:lang w:val="en-US"/>
              </w:rPr>
              <w:t>Wójcik-Augustyniak</w:t>
            </w:r>
            <w:proofErr w:type="spellEnd"/>
            <w:r w:rsidRPr="00D9567C">
              <w:rPr>
                <w:rFonts w:cs="Arial"/>
                <w:lang w:val="en-US"/>
              </w:rPr>
              <w:t xml:space="preserve">, Knowledge and Learning: Global Empowerment; Proceedings of the Management, Knowledge and Learning International Conference 2012, International School for Social and Business Studies, </w:t>
            </w:r>
            <w:proofErr w:type="spellStart"/>
            <w:r w:rsidRPr="00D9567C">
              <w:rPr>
                <w:rFonts w:cs="Arial"/>
                <w:lang w:val="en-US"/>
              </w:rPr>
              <w:t>Celje</w:t>
            </w:r>
            <w:proofErr w:type="spellEnd"/>
            <w:r w:rsidRPr="00D9567C">
              <w:rPr>
                <w:rFonts w:cs="Arial"/>
                <w:lang w:val="en-US"/>
              </w:rPr>
              <w:t>, Slovenia 2012, 424-434</w:t>
            </w:r>
          </w:p>
          <w:p w:rsidR="00164451" w:rsidRPr="000E45E0" w:rsidRDefault="00164451" w:rsidP="00164451">
            <w:pPr>
              <w:pStyle w:val="Akapitzlist"/>
              <w:numPr>
                <w:ilvl w:val="0"/>
                <w:numId w:val="46"/>
              </w:numPr>
              <w:spacing w:before="0" w:after="0"/>
              <w:ind w:left="562" w:hanging="284"/>
            </w:pPr>
            <w:r w:rsidRPr="003B48E1">
              <w:rPr>
                <w:rFonts w:cs="Arial"/>
              </w:rPr>
              <w:t xml:space="preserve">Czasopisma branżowe: „Harvard Business </w:t>
            </w:r>
            <w:proofErr w:type="spellStart"/>
            <w:r w:rsidRPr="003B48E1">
              <w:rPr>
                <w:rFonts w:cs="Arial"/>
              </w:rPr>
              <w:t>Review</w:t>
            </w:r>
            <w:proofErr w:type="spellEnd"/>
            <w:r w:rsidRPr="003B48E1">
              <w:rPr>
                <w:rFonts w:cs="Arial"/>
              </w:rPr>
              <w:t>”, „Organizacja i Kierowanie”, „Przegląd Organizacji”, „</w:t>
            </w:r>
            <w:proofErr w:type="spellStart"/>
            <w:r w:rsidRPr="003B48E1">
              <w:rPr>
                <w:rFonts w:cs="Arial"/>
              </w:rPr>
              <w:t>Strategic</w:t>
            </w:r>
            <w:proofErr w:type="spellEnd"/>
            <w:r w:rsidRPr="003B48E1">
              <w:rPr>
                <w:rFonts w:cs="Arial"/>
              </w:rPr>
              <w:t xml:space="preserve"> Management </w:t>
            </w:r>
            <w:proofErr w:type="spellStart"/>
            <w:r w:rsidRPr="003B48E1">
              <w:rPr>
                <w:rFonts w:cs="Arial"/>
              </w:rPr>
              <w:t>Journal</w:t>
            </w:r>
            <w:proofErr w:type="spellEnd"/>
            <w:r w:rsidRPr="003B48E1">
              <w:rPr>
                <w:rFonts w:cs="Arial"/>
              </w:rPr>
              <w:t>”, „Digital Business”, „Zeszyty Naukowe Uniwersytetu Przyrodniczo-Humanistycznego w Siedlcach. Seria: Administracja i Zarządzanie”, i in., rozdziały z publikacji specjalistycznych.</w:t>
            </w:r>
          </w:p>
        </w:tc>
      </w:tr>
      <w:tr w:rsidR="00164451" w:rsidRPr="00664198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lastRenderedPageBreak/>
              <w:t>Planowane formy/działania/metody dydaktyczne:</w:t>
            </w:r>
          </w:p>
        </w:tc>
      </w:tr>
      <w:tr w:rsidR="00164451" w:rsidRPr="000E45E0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0E45E0" w:rsidRDefault="00164451" w:rsidP="00F968E5">
            <w:pPr>
              <w:spacing w:before="0" w:after="0"/>
            </w:pPr>
            <w:r w:rsidRPr="00EE3190">
              <w:t>Wykład informacyjn</w:t>
            </w:r>
            <w:r w:rsidR="00E422A4">
              <w:t>y</w:t>
            </w:r>
            <w:r w:rsidRPr="00EE3190">
              <w:t xml:space="preserve"> i problemow</w:t>
            </w:r>
            <w:r w:rsidR="00E422A4">
              <w:t>y</w:t>
            </w:r>
            <w:r w:rsidRPr="00EE3190">
              <w:t xml:space="preserve"> z wykorzystaniem prezentacji multimedialnych.</w:t>
            </w:r>
            <w:r w:rsidRPr="00EE3190">
              <w:br/>
              <w:t xml:space="preserve">Ćwiczenia prowadzone </w:t>
            </w:r>
            <w:r w:rsidR="00D34743">
              <w:t xml:space="preserve">są </w:t>
            </w:r>
            <w:r w:rsidRPr="00EE3190">
              <w:t>metodą analizy studiów przypadków wspartą pracą w grupach zadaniowych i dyskusjami problemowymi, w celu kształtowania umiejętności stosowania wiedzy teoretycznej w praktyce.</w:t>
            </w:r>
          </w:p>
        </w:tc>
      </w:tr>
      <w:tr w:rsidR="00164451" w:rsidRPr="00664198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Sposoby weryfikacji efektów uczenia się osiąganych przez studenta:</w:t>
            </w:r>
          </w:p>
        </w:tc>
      </w:tr>
      <w:tr w:rsidR="00164451" w:rsidRPr="000E45E0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0E45E0" w:rsidRDefault="00164451" w:rsidP="00F968E5">
            <w:pPr>
              <w:spacing w:before="0" w:after="0"/>
            </w:pPr>
            <w:r w:rsidRPr="00EE3190">
              <w:t>Weryfikacja efektów uczenia się w zakresie wiedzy następuje poprzez egzamin sprawdzający stopień opanowania przez studentów materiału wykładowego oraz wskazanych fragmentów literatury.</w:t>
            </w:r>
            <w:r w:rsidRPr="00EE3190">
              <w:br/>
              <w:t>Weryfikacja efektów uczenia się w zakresie umiejętności następuje poprzez ocenę analiz studiów przypadków.</w:t>
            </w:r>
            <w:r w:rsidRPr="00EE3190">
              <w:br/>
              <w:t>Weryfikacja efektów uczenia się w zakresie kompetencji społecznych następuje w trakcie ćwiczeń poprzez ocenę systematyczności i aktywności studenta oraz jego zachowań w grupie ćwiczeniowej/grupach zadaniowych.</w:t>
            </w:r>
          </w:p>
        </w:tc>
      </w:tr>
      <w:tr w:rsidR="00164451" w:rsidRPr="00664198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Forma i warunki zaliczenia:</w:t>
            </w:r>
          </w:p>
        </w:tc>
      </w:tr>
      <w:tr w:rsidR="00164451" w:rsidRPr="000E45E0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0E45E0" w:rsidRDefault="00164451" w:rsidP="00F968E5">
            <w:pPr>
              <w:spacing w:before="0" w:after="0"/>
              <w:ind w:left="279"/>
            </w:pPr>
            <w:r w:rsidRPr="00EE3190">
              <w:t>Wykład: egzamin</w:t>
            </w:r>
            <w:r w:rsidRPr="00EE3190">
              <w:br/>
              <w:t>Ćwiczenia: zaliczenie bez oceny</w:t>
            </w:r>
            <w:r w:rsidRPr="00EE3190">
              <w:br/>
              <w:t>Procentowy zakres ocen z egzaminu:</w:t>
            </w:r>
            <w:r w:rsidRPr="00EE3190">
              <w:br/>
              <w:t>91 – 100% – bardzo dobry</w:t>
            </w:r>
            <w:r w:rsidRPr="00EE3190">
              <w:br/>
              <w:t>81 – 90% – dobry z plusem</w:t>
            </w:r>
            <w:r w:rsidRPr="00EE3190">
              <w:br/>
              <w:t>71 – 80% – dobry</w:t>
            </w:r>
            <w:r w:rsidRPr="00EE3190">
              <w:br/>
              <w:t>61 – 70% – dostateczny z plusem</w:t>
            </w:r>
            <w:r w:rsidRPr="00EE3190">
              <w:br/>
              <w:t>51 – 60% – dostateczny</w:t>
            </w:r>
            <w:r w:rsidRPr="00EE3190">
              <w:br/>
              <w:t>0 – 50% – niedostateczny.</w:t>
            </w:r>
            <w:r w:rsidRPr="00EE3190">
              <w:br/>
              <w:t>Ocena z ćwiczeń uwzględnia: ocenę z analiz studiów przypadków</w:t>
            </w:r>
            <w:r w:rsidR="00D355B8">
              <w:t xml:space="preserve"> oraz ocenę aktywności studenta podczas dyskusji</w:t>
            </w:r>
            <w:r w:rsidRPr="00EE3190">
              <w:t xml:space="preserve"> – max. 30 punktów.</w:t>
            </w:r>
            <w:r w:rsidRPr="00EE3190">
              <w:br/>
              <w:t>Punktowy zakres ocen z ćwiczeń:</w:t>
            </w:r>
            <w:r w:rsidRPr="00EE3190">
              <w:br/>
              <w:t>27,5 – 30,0 punktów – bardzo dobry</w:t>
            </w:r>
            <w:r w:rsidRPr="00EE3190">
              <w:br/>
              <w:t>24,5 – 27,0 punktów – dobry z plusem</w:t>
            </w:r>
            <w:r w:rsidRPr="00EE3190">
              <w:br/>
              <w:t>24,0 – 21,5 punktów – dobry</w:t>
            </w:r>
            <w:r w:rsidRPr="00EE3190">
              <w:br/>
              <w:t>18,5 – 21,0 punktów – dostateczny z plusem</w:t>
            </w:r>
            <w:r w:rsidRPr="00EE3190">
              <w:br/>
              <w:t>15,5 – 18,0 punktów – dostateczny</w:t>
            </w:r>
            <w:r w:rsidRPr="00EE3190">
              <w:br/>
              <w:t>Na ocenę końcową z przedmiotu (wpisywaną do systemu USOS Web) w 50% wpływa wynik egzaminu oraz w 50% - zaliczenie ćwiczeń.</w:t>
            </w:r>
          </w:p>
        </w:tc>
      </w:tr>
      <w:tr w:rsidR="00164451" w:rsidRPr="00664198" w:rsidTr="00F968E5">
        <w:trPr>
          <w:trHeight w:val="32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</w:pPr>
            <w:r w:rsidRPr="00664198">
              <w:t>Bilans punktów ECTS:</w:t>
            </w:r>
          </w:p>
        </w:tc>
      </w:tr>
      <w:tr w:rsidR="00164451" w:rsidRPr="00664198" w:rsidTr="00F968E5">
        <w:trPr>
          <w:trHeight w:val="370"/>
        </w:trPr>
        <w:tc>
          <w:tcPr>
            <w:tcW w:w="1065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Studia stacjonarne</w:t>
            </w:r>
          </w:p>
        </w:tc>
      </w:tr>
      <w:tr w:rsidR="00164451" w:rsidRPr="00664198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Aktywność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Obciążenie studenta</w:t>
            </w:r>
          </w:p>
        </w:tc>
      </w:tr>
      <w:tr w:rsidR="00164451" w:rsidRPr="00A40A53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wykłady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164451" w:rsidP="00F968E5">
            <w:pPr>
              <w:spacing w:before="0" w:after="0"/>
            </w:pPr>
            <w:r w:rsidRPr="00A40A53">
              <w:t>15 godzin</w:t>
            </w:r>
          </w:p>
        </w:tc>
      </w:tr>
      <w:tr w:rsidR="00164451" w:rsidRPr="00A40A53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lastRenderedPageBreak/>
              <w:t>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164451" w:rsidP="00F968E5">
            <w:pPr>
              <w:spacing w:before="0" w:after="0"/>
            </w:pPr>
            <w:r w:rsidRPr="00A40A53">
              <w:t>15 godzin</w:t>
            </w:r>
          </w:p>
        </w:tc>
      </w:tr>
      <w:tr w:rsidR="00164451" w:rsidRPr="00A40A53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konsultacje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164451" w:rsidP="00F968E5">
            <w:pPr>
              <w:spacing w:before="0" w:after="0"/>
            </w:pPr>
            <w:r w:rsidRPr="00A40A53">
              <w:t>20 godzin</w:t>
            </w:r>
          </w:p>
        </w:tc>
      </w:tr>
      <w:tr w:rsidR="00164451" w:rsidRPr="00A40A53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studiowanie literatury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164451" w:rsidP="00F968E5">
            <w:pPr>
              <w:spacing w:before="0" w:after="0"/>
            </w:pPr>
            <w:r w:rsidRPr="00A40A53">
              <w:t>17 godzin</w:t>
            </w:r>
          </w:p>
        </w:tc>
      </w:tr>
      <w:tr w:rsidR="00164451" w:rsidRPr="00A40A53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przygotowanie materiałów na 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D355B8" w:rsidP="00F968E5">
            <w:pPr>
              <w:spacing w:before="0" w:after="0"/>
            </w:pPr>
            <w:r>
              <w:t>20</w:t>
            </w:r>
            <w:r w:rsidR="00164451" w:rsidRPr="00A40A53">
              <w:t xml:space="preserve"> godzin</w:t>
            </w:r>
          </w:p>
        </w:tc>
      </w:tr>
      <w:tr w:rsidR="00164451" w:rsidRPr="00A40A53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 w:rsidRPr="00A40A53">
              <w:t xml:space="preserve">przygotowanie do </w:t>
            </w:r>
            <w:r>
              <w:t>egzaminu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164451" w:rsidP="00F968E5">
            <w:pPr>
              <w:spacing w:before="0" w:after="0"/>
            </w:pPr>
            <w:r w:rsidRPr="00A40A53">
              <w:t>1</w:t>
            </w:r>
            <w:r w:rsidR="00D355B8">
              <w:t>3</w:t>
            </w:r>
            <w:r w:rsidRPr="00A40A53">
              <w:t xml:space="preserve"> godzin</w:t>
            </w:r>
          </w:p>
        </w:tc>
      </w:tr>
      <w:tr w:rsidR="00164451" w:rsidRPr="00A40A53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705DD1" w:rsidRDefault="00164451" w:rsidP="00F968E5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164451" w:rsidP="00F968E5">
            <w:pPr>
              <w:spacing w:before="0" w:after="0"/>
            </w:pPr>
            <w:r w:rsidRPr="00A40A53">
              <w:t>100 godzin</w:t>
            </w:r>
          </w:p>
        </w:tc>
      </w:tr>
      <w:tr w:rsidR="00164451" w:rsidRPr="00EF2A1C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705DD1" w:rsidRDefault="00164451" w:rsidP="00F968E5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EF2A1C" w:rsidRDefault="00164451" w:rsidP="00F968E5">
            <w:pPr>
              <w:spacing w:before="0" w:after="0"/>
            </w:pPr>
            <w:r w:rsidRPr="00EF2A1C">
              <w:t>4 ECTS</w:t>
            </w:r>
          </w:p>
        </w:tc>
      </w:tr>
      <w:tr w:rsidR="00164451" w:rsidRPr="00664198" w:rsidTr="00F968E5">
        <w:trPr>
          <w:trHeight w:val="454"/>
        </w:trPr>
        <w:tc>
          <w:tcPr>
            <w:tcW w:w="1065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Studia niestacjonarne</w:t>
            </w:r>
          </w:p>
        </w:tc>
      </w:tr>
      <w:tr w:rsidR="00164451" w:rsidRPr="00664198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Aktywność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664198" w:rsidRDefault="00164451" w:rsidP="00F968E5">
            <w:pPr>
              <w:pStyle w:val="Tytukomrki"/>
              <w:spacing w:before="0" w:after="0" w:line="288" w:lineRule="auto"/>
              <w:rPr>
                <w:b w:val="0"/>
                <w:bCs/>
              </w:rPr>
            </w:pPr>
            <w:r w:rsidRPr="00664198">
              <w:rPr>
                <w:b w:val="0"/>
                <w:bCs/>
              </w:rPr>
              <w:t>Obciążenie studenta</w:t>
            </w:r>
          </w:p>
        </w:tc>
      </w:tr>
      <w:tr w:rsidR="00164451" w:rsidRPr="002B319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wykłady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2B3190" w:rsidRDefault="00164451" w:rsidP="00F968E5">
            <w:pPr>
              <w:spacing w:before="0" w:after="0"/>
            </w:pPr>
            <w:r>
              <w:t>16</w:t>
            </w:r>
            <w:r w:rsidRPr="002B3190">
              <w:t xml:space="preserve"> godzin</w:t>
            </w:r>
          </w:p>
        </w:tc>
      </w:tr>
      <w:tr w:rsidR="00164451" w:rsidRPr="002B319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2B3190" w:rsidRDefault="00164451" w:rsidP="00F968E5">
            <w:pPr>
              <w:spacing w:before="0" w:after="0"/>
            </w:pPr>
            <w:r w:rsidRPr="002B3190">
              <w:t>8 godzin</w:t>
            </w:r>
          </w:p>
        </w:tc>
      </w:tr>
      <w:tr w:rsidR="00164451" w:rsidRPr="002B3190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konsultacje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2B3190" w:rsidRDefault="009327B7" w:rsidP="00F968E5">
            <w:pPr>
              <w:spacing w:before="0" w:after="0"/>
              <w:ind w:left="0"/>
            </w:pPr>
            <w:r>
              <w:t>6</w:t>
            </w:r>
            <w:r w:rsidR="00164451" w:rsidRPr="002B3190">
              <w:t xml:space="preserve"> godzin</w:t>
            </w:r>
          </w:p>
        </w:tc>
      </w:tr>
      <w:tr w:rsidR="00164451" w:rsidRPr="00A40A53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studiowanie literatury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164451" w:rsidP="00F968E5">
            <w:pPr>
              <w:spacing w:before="0" w:after="0"/>
            </w:pPr>
            <w:r w:rsidRPr="00A40A53">
              <w:t>25 godzin</w:t>
            </w:r>
          </w:p>
        </w:tc>
      </w:tr>
      <w:tr w:rsidR="00164451" w:rsidRPr="00A40A53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968E5">
            <w:pPr>
              <w:spacing w:before="0" w:after="0"/>
            </w:pPr>
            <w:r>
              <w:t>przygotowanie materiałów na ćwiczenia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9327B7" w:rsidP="00F968E5">
            <w:pPr>
              <w:spacing w:before="0" w:after="0"/>
            </w:pPr>
            <w:r>
              <w:t>22</w:t>
            </w:r>
            <w:r w:rsidR="00164451" w:rsidRPr="00A40A53">
              <w:t xml:space="preserve"> godzin</w:t>
            </w:r>
          </w:p>
        </w:tc>
      </w:tr>
      <w:tr w:rsidR="00164451" w:rsidRPr="00A40A53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0E45E0" w:rsidRDefault="00164451" w:rsidP="00FC3054">
            <w:pPr>
              <w:spacing w:before="0" w:after="0"/>
            </w:pPr>
            <w:r>
              <w:t>przygotowanie do egzaminu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D355B8" w:rsidP="00F968E5">
            <w:pPr>
              <w:spacing w:before="0" w:after="0"/>
            </w:pPr>
            <w:r>
              <w:t>23</w:t>
            </w:r>
            <w:r w:rsidR="00164451" w:rsidRPr="00A40A53">
              <w:t xml:space="preserve"> godzin</w:t>
            </w:r>
          </w:p>
        </w:tc>
      </w:tr>
      <w:tr w:rsidR="00164451" w:rsidRPr="00A40A53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705DD1" w:rsidRDefault="00164451" w:rsidP="00F968E5">
            <w:pPr>
              <w:spacing w:before="0" w:after="0"/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A40A53" w:rsidRDefault="00164451" w:rsidP="00F968E5">
            <w:pPr>
              <w:spacing w:before="0" w:after="0"/>
            </w:pPr>
            <w:r w:rsidRPr="00A40A53">
              <w:t>100 godzin</w:t>
            </w:r>
          </w:p>
        </w:tc>
      </w:tr>
      <w:tr w:rsidR="00164451" w:rsidRPr="00EF2A1C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705DD1" w:rsidRDefault="00164451" w:rsidP="00F968E5">
            <w:pPr>
              <w:spacing w:before="0" w:after="0"/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EF2A1C" w:rsidRDefault="00164451" w:rsidP="00F968E5">
            <w:pPr>
              <w:spacing w:before="0" w:after="0"/>
            </w:pPr>
            <w:r w:rsidRPr="00EF2A1C">
              <w:t>4 ECTS</w:t>
            </w:r>
          </w:p>
        </w:tc>
      </w:tr>
    </w:tbl>
    <w:p w:rsidR="00733B2C" w:rsidRDefault="00733B2C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p w:rsidR="00164451" w:rsidRDefault="00164451" w:rsidP="00C9059E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164451" w:rsidRPr="00164451" w:rsidTr="00F968E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keepNext/>
              <w:spacing w:line="240" w:lineRule="auto"/>
              <w:ind w:left="0"/>
              <w:outlineLvl w:val="0"/>
              <w:rPr>
                <w:rFonts w:eastAsia="Times New Roman"/>
                <w:b/>
                <w:bCs/>
                <w:kern w:val="32"/>
                <w:sz w:val="24"/>
                <w:szCs w:val="32"/>
              </w:rPr>
            </w:pPr>
            <w:bookmarkStart w:id="5" w:name="_Hlk70272224"/>
            <w:r w:rsidRPr="00164451">
              <w:rPr>
                <w:rFonts w:eastAsia="Times New Roman"/>
                <w:b/>
                <w:bCs/>
                <w:kern w:val="32"/>
                <w:sz w:val="24"/>
                <w:szCs w:val="32"/>
              </w:rPr>
              <w:br w:type="page"/>
              <w:t>Sylabus przedmiotu / modułu kształcenia</w:t>
            </w:r>
          </w:p>
        </w:tc>
      </w:tr>
      <w:tr w:rsidR="00164451" w:rsidRPr="00164451" w:rsidTr="00F968E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Kreatywność </w:t>
            </w:r>
            <w:r w:rsidR="00556D15">
              <w:rPr>
                <w:rFonts w:cs="Arial"/>
                <w:b/>
                <w:color w:val="000000"/>
              </w:rPr>
              <w:t>społeczności</w:t>
            </w:r>
            <w:r w:rsidRPr="00164451">
              <w:rPr>
                <w:rFonts w:cs="Arial"/>
                <w:b/>
                <w:color w:val="000000"/>
              </w:rPr>
              <w:t xml:space="preserve"> wirtualny</w:t>
            </w:r>
            <w:r w:rsidR="00556D15">
              <w:rPr>
                <w:rFonts w:cs="Arial"/>
                <w:b/>
                <w:color w:val="000000"/>
              </w:rPr>
              <w:t>ch</w:t>
            </w:r>
          </w:p>
        </w:tc>
      </w:tr>
      <w:tr w:rsidR="00164451" w:rsidRPr="00D15473" w:rsidTr="00F968E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lastRenderedPageBreak/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D355B8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  <w:lang w:val="en-US"/>
              </w:rPr>
            </w:pPr>
            <w:r w:rsidRPr="00D355B8">
              <w:rPr>
                <w:rFonts w:cs="Arial"/>
                <w:bCs/>
                <w:color w:val="000000"/>
                <w:lang w:val="en-US"/>
              </w:rPr>
              <w:t>Creativity in a virtual environment</w:t>
            </w:r>
          </w:p>
        </w:tc>
      </w:tr>
      <w:tr w:rsidR="00164451" w:rsidRPr="00164451" w:rsidTr="00F968E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451" w:rsidRPr="00164451" w:rsidRDefault="00A1016A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</w:t>
            </w:r>
            <w:r w:rsidR="00164451" w:rsidRPr="00164451">
              <w:rPr>
                <w:rFonts w:cs="Arial"/>
                <w:color w:val="000000"/>
              </w:rPr>
              <w:t>ęzyk polski</w:t>
            </w:r>
          </w:p>
        </w:tc>
      </w:tr>
      <w:tr w:rsidR="00164451" w:rsidRPr="00164451" w:rsidTr="00F968E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Zarządzanie</w:t>
            </w:r>
          </w:p>
        </w:tc>
      </w:tr>
      <w:tr w:rsidR="00164451" w:rsidRPr="00164451" w:rsidTr="00F968E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color w:val="000000"/>
              </w:rPr>
              <w:t>Wydział Nauk Społecznych</w:t>
            </w:r>
          </w:p>
        </w:tc>
      </w:tr>
      <w:tr w:rsidR="00164451" w:rsidRPr="00164451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>fakultatywny</w:t>
            </w:r>
          </w:p>
        </w:tc>
      </w:tr>
      <w:tr w:rsidR="00164451" w:rsidRPr="00164451" w:rsidTr="00F968E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drugiego stopnia</w:t>
            </w:r>
          </w:p>
        </w:tc>
      </w:tr>
      <w:tr w:rsidR="00164451" w:rsidRPr="00164451" w:rsidTr="00F968E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drugi</w:t>
            </w:r>
          </w:p>
        </w:tc>
      </w:tr>
      <w:tr w:rsidR="00164451" w:rsidRPr="00164451" w:rsidTr="00F968E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drugi</w:t>
            </w:r>
          </w:p>
        </w:tc>
      </w:tr>
      <w:tr w:rsidR="00164451" w:rsidRPr="00164451" w:rsidTr="00F968E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A1016A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trzy</w:t>
            </w:r>
          </w:p>
        </w:tc>
      </w:tr>
      <w:tr w:rsidR="00164451" w:rsidRPr="00164451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164451" w:rsidRPr="00164451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color w:val="000000"/>
              </w:rPr>
            </w:pPr>
            <w:r w:rsidRPr="00164451">
              <w:rPr>
                <w:rFonts w:cs="Arial"/>
                <w:color w:val="000000"/>
              </w:rPr>
              <w:t xml:space="preserve"> dr Monika Jasińska</w:t>
            </w:r>
          </w:p>
        </w:tc>
      </w:tr>
      <w:tr w:rsidR="00164451" w:rsidRPr="00164451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Nabycie wiedzy z zakresu tworzenia i kształtowania potencjału kreatywnego w środowisku wirtualnym, nabycie umiejętności analizowania współczesnego środowiska człowieka, twórczego widzenia świata.</w:t>
            </w:r>
          </w:p>
          <w:p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Nabycia wiedzy umożliwiającej rozumienie wirtualnego środowiska pracy i współpracy oraz umiejętności stworzenia i wykorzystania warunków wspierających kreatywność w działaniu.</w:t>
            </w:r>
          </w:p>
          <w:p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Nabycie wiedzy umożliwiającej rozumienie potrzeby kształtowania i rozwoju kompetencji kreatywnej.</w:t>
            </w:r>
          </w:p>
          <w:p w:rsidR="00164451" w:rsidRPr="00164451" w:rsidRDefault="00164451" w:rsidP="0016445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after="0" w:line="240" w:lineRule="auto"/>
              <w:ind w:left="306" w:hanging="284"/>
              <w:contextualSpacing/>
              <w:jc w:val="both"/>
              <w:rPr>
                <w:rFonts w:cs="Arial"/>
                <w:color w:val="000000"/>
              </w:rPr>
            </w:pPr>
            <w:r w:rsidRPr="00164451">
              <w:rPr>
                <w:rFonts w:cs="Arial"/>
              </w:rPr>
              <w:t>Nabycie wiedzy i umiejętności w zakresie efektywnego wykorzystania kreatywności i ochrony efektów rozwiązań kreatywnych.</w:t>
            </w:r>
          </w:p>
        </w:tc>
      </w:tr>
      <w:tr w:rsidR="00164451" w:rsidRPr="00164451" w:rsidTr="00F968E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I 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64451" w:rsidRPr="00164451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rozumie znaczenie i potrzebę ciągłego rozwoju potencjału kreatywnego we współczesnych organizacjach, rozumie istotę i wpływ współczesnego środowiska pracy i współpracy dla kształtowania kreatywności, rozumie potrzebę doskonalenia kompetencji kreatywnej dla zwiększania efektywności własnej pracy i organizacji, rozumie znaczenie i dostrzega wartość kreatywności w budowaniu przewagi konkurencyjnej organizacji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K1_W02</w:t>
            </w:r>
            <w:r w:rsidRPr="00A1016A">
              <w:rPr>
                <w:rFonts w:cs="Arial"/>
                <w:b/>
                <w:bCs/>
              </w:rPr>
              <w:br/>
              <w:t>K1_W14</w:t>
            </w:r>
            <w:r w:rsidRPr="00A1016A">
              <w:rPr>
                <w:rFonts w:cs="Arial"/>
                <w:b/>
                <w:bCs/>
              </w:rPr>
              <w:br/>
              <w:t>K1_W15</w:t>
            </w:r>
          </w:p>
        </w:tc>
      </w:tr>
      <w:tr w:rsidR="00164451" w:rsidRPr="00164451" w:rsidTr="00F968E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 xml:space="preserve">ma wiedzę w zakresie realizacji procesu kształtowania potencjału kreatywnego, zna psychospołeczne mechanizmy wspierające rozwój kompetencji kreatywnej, rozumie kreatywność jako podstawę dla przedsiębiorczego działania, ma wiedzę umożliwiającą wyjaśnienie wprowadzania zmian twórczych, innowacyjnych w zależności od poziomu kreatywności i uzyskiwanych efektów generowanych pomysłów, ma wiedzę na temat technik rozwijania kreatywnego myślenia.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K1_W04</w:t>
            </w:r>
            <w:r w:rsidRPr="00A1016A">
              <w:rPr>
                <w:rFonts w:cs="Arial"/>
                <w:b/>
                <w:bCs/>
              </w:rPr>
              <w:br/>
              <w:t>K1_W06</w:t>
            </w:r>
            <w:r w:rsidRPr="00A1016A">
              <w:rPr>
                <w:rFonts w:cs="Arial"/>
                <w:b/>
                <w:bCs/>
              </w:rPr>
              <w:br/>
              <w:t>K1_W13</w:t>
            </w:r>
            <w:r w:rsidRPr="00A1016A">
              <w:rPr>
                <w:rFonts w:cs="Arial"/>
                <w:b/>
                <w:bCs/>
              </w:rPr>
              <w:br/>
              <w:t>K1_W15</w:t>
            </w:r>
          </w:p>
        </w:tc>
      </w:tr>
      <w:tr w:rsidR="00164451" w:rsidRPr="00164451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64451" w:rsidRPr="00164451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potrafi interpretować i wyjaśniać warunki tworzenia potencjału kreatywnego, właściwie analizuje proces rozwoju potencjału kreatywnego w zespole, dokonuje analizy i oceny kompetencji kreatywnej, samodzielnie stosuje metody i techniki rozwijania kreatywności oraz proponuje podejmowanie działań wzmacniających potencjał kreatywny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K1_U01</w:t>
            </w:r>
            <w:r w:rsidRPr="00A1016A">
              <w:rPr>
                <w:rFonts w:cs="Arial"/>
                <w:b/>
                <w:bCs/>
              </w:rPr>
              <w:br/>
              <w:t>K1_U03</w:t>
            </w:r>
          </w:p>
          <w:p w:rsidR="00164451" w:rsidRPr="00A1016A" w:rsidRDefault="00164451" w:rsidP="00A1016A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K1_U08</w:t>
            </w:r>
          </w:p>
          <w:p w:rsidR="00164451" w:rsidRPr="00A1016A" w:rsidRDefault="00164451" w:rsidP="00A1016A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  <w:color w:val="000000"/>
              </w:rPr>
            </w:pPr>
          </w:p>
        </w:tc>
      </w:tr>
      <w:tr w:rsidR="00164451" w:rsidRPr="00164451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dokonuje obserwacji zjawisk i procesów w rzeczywistości wirtualnej umożliwiających tworzenie właściwego klimatu dla kreatywności, potrafi wykorzystać zdobytą wiedzę w kształtowaniu poziomu kompetencji kreatywnej, potrafi określić źródła wzmacniające rozwój kreatywności w zespole i organizacji.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K1_U02</w:t>
            </w:r>
            <w:r w:rsidRPr="00A1016A">
              <w:rPr>
                <w:rFonts w:cs="Arial"/>
                <w:b/>
                <w:bCs/>
              </w:rPr>
              <w:br/>
              <w:t>K1_U06</w:t>
            </w:r>
            <w:r w:rsidRPr="00A1016A">
              <w:rPr>
                <w:rFonts w:cs="Arial"/>
                <w:b/>
                <w:bCs/>
              </w:rPr>
              <w:br/>
              <w:t>K1_U13</w:t>
            </w:r>
          </w:p>
        </w:tc>
      </w:tr>
      <w:tr w:rsidR="00164451" w:rsidRPr="00164451" w:rsidTr="00F968E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164451" w:rsidRPr="00164451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ma świadomość poziomu swojej wiedzy i umiejętności w zakresie kształtowania potencjału kreatywnego, rozumie potrzebę ustawicznego doskonalenia i rozwoju kompetencji kreatywnej, w sposób krytyczny uzupełnia swoją wiedzę w zakresie metod i technik rozwijania kreatywności</w:t>
            </w:r>
            <w:r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A1016A" w:rsidRDefault="00164451" w:rsidP="00A1016A">
            <w:pPr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K1_K01</w:t>
            </w:r>
            <w:r w:rsidRPr="00A1016A">
              <w:rPr>
                <w:rFonts w:cs="Arial"/>
                <w:b/>
                <w:bCs/>
              </w:rPr>
              <w:br/>
              <w:t>K1_K04</w:t>
            </w:r>
          </w:p>
        </w:tc>
      </w:tr>
      <w:tr w:rsidR="00164451" w:rsidRPr="00164451" w:rsidTr="00F968E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164451" w:rsidRDefault="00235990" w:rsidP="00164451">
            <w:pPr>
              <w:spacing w:before="0" w:after="0" w:line="276" w:lineRule="auto"/>
              <w:ind w:left="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 xml:space="preserve">samodzielnie poszukuje rozwiązań problemów w zakresie tworzenia sprzyjających warunków dla kształtowania potencjału kreatywnego w środowisku wirtualnym, rozumie znaczenie wiedzy eksperckiej w kształtowaniu kompetencji kreatywnej oraz potrafi myśleć i działać w sposób kreatywny i twórczy.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164451" w:rsidRPr="00A1016A" w:rsidRDefault="00164451" w:rsidP="00A1016A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bCs/>
              </w:rPr>
            </w:pPr>
            <w:r w:rsidRPr="00A1016A">
              <w:rPr>
                <w:rFonts w:cs="Arial"/>
                <w:b/>
                <w:bCs/>
              </w:rPr>
              <w:t>K1_K04</w:t>
            </w:r>
            <w:r w:rsidRPr="00A1016A">
              <w:rPr>
                <w:rFonts w:cs="Arial"/>
                <w:b/>
                <w:bCs/>
              </w:rPr>
              <w:br/>
              <w:t>K1_K05</w:t>
            </w:r>
          </w:p>
        </w:tc>
      </w:tr>
      <w:tr w:rsidR="00164451" w:rsidRPr="00164451" w:rsidTr="00F968E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color w:val="000000"/>
              </w:rPr>
              <w:t>Wykład</w:t>
            </w:r>
            <w:r w:rsidR="00A1016A">
              <w:rPr>
                <w:rFonts w:cs="Arial"/>
                <w:color w:val="000000"/>
              </w:rPr>
              <w:t xml:space="preserve">, </w:t>
            </w:r>
            <w:r w:rsidRPr="00164451">
              <w:rPr>
                <w:rFonts w:cs="Arial"/>
                <w:color w:val="000000"/>
              </w:rPr>
              <w:t>ćwiczenia audytoryjne</w:t>
            </w:r>
          </w:p>
        </w:tc>
      </w:tr>
      <w:tr w:rsidR="00164451" w:rsidRPr="00164451" w:rsidTr="00F968E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164451" w:rsidRDefault="00164451" w:rsidP="00164451">
            <w:pPr>
              <w:spacing w:before="0" w:after="0" w:line="240" w:lineRule="auto"/>
              <w:ind w:left="340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Znajomość podstawowych pojęć i zagadnień z zakresu gospodarki opartej na wiedzy, psychospołecznych aspektów zarządzania, zarządzania wiedzą, zachowań organizacyjnych.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Kreatywność a współczesne środowisko człowieka i organizacji – wprowadzenie do zagadnienia. Twórcze widzenie świata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Istota kreatywności we współczesnych organizacjach. Jednostka, zespół i organizacja kreatywna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Środowisko wirtualne – charakterystyka wirtualnej rzeczywistości jako przestrzeni dla pracy, współpracy i aktywności działania. Wirtualny zespół – środowisko dla kreatywności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Kreatywność i twórczość w środowisku wirtualnym – analiza potencjałów, podstawy tworzenia potencjału i warunki jego kształtowania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Proces kształtowania i rozwoju potencjału kreatywnego. Proces twórczy w środowisku wirtualnym.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Podstawy dla umiejętności rozpoznania i oceny potencjału kreatywnego. Pomiar kompetencji kreatywnej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76" w:lineRule="auto"/>
              <w:rPr>
                <w:rFonts w:cs="Arial"/>
              </w:rPr>
            </w:pPr>
            <w:r w:rsidRPr="00FC3054">
              <w:rPr>
                <w:rFonts w:cs="Arial"/>
              </w:rPr>
              <w:t>Klimat dla kreatywności. Czynniki wspierające kreatywność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Rola i zadania kadry kierowniczej w tworzeniu, rozwijaniu i wykorzystaniu potencjału kreatywnego. 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Metody i techniki pobudzania kreatywności. Trening kreatywności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Podstawy dla umiejętności rozpoznania i oceny potencjału kreatywnego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Wykorzystanie potencjału kreatywnego w działaniu – warunki realizacji pomysłów. Analiza studiów przypadku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Ochrona efektów kreatywnego działania. Kreatywność jako źródło innowacyjności. Analiza studiów przypadku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3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Kreatywność – kompetencja przyszłości. Kompetencje kreatywne społeczności wirtualnych</w:t>
            </w:r>
          </w:p>
          <w:p w:rsidR="00164451" w:rsidRPr="00164451" w:rsidRDefault="00164451" w:rsidP="00164451">
            <w:pPr>
              <w:spacing w:before="0" w:after="0" w:line="240" w:lineRule="auto"/>
              <w:ind w:left="0"/>
              <w:jc w:val="both"/>
              <w:rPr>
                <w:rFonts w:cs="Arial"/>
              </w:rPr>
            </w:pP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FC3054" w:rsidRDefault="00164451" w:rsidP="00FC3054">
            <w:pPr>
              <w:pStyle w:val="Akapitzlist"/>
              <w:numPr>
                <w:ilvl w:val="0"/>
                <w:numId w:val="5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Florida R., Narodziny klasy kreatywnej, Wyd. Narodowe Centrum Kultury, Warszawa 2010.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Karwowski M., Klimat dla kreatywności. Koncepcje, metody, badania, </w:t>
            </w:r>
            <w:proofErr w:type="spellStart"/>
            <w:r w:rsidRPr="00FC3054">
              <w:rPr>
                <w:rFonts w:cs="Arial"/>
              </w:rPr>
              <w:t>Difin</w:t>
            </w:r>
            <w:proofErr w:type="spellEnd"/>
            <w:r w:rsidRPr="00FC3054">
              <w:rPr>
                <w:rFonts w:cs="Arial"/>
              </w:rPr>
              <w:t>, Warszawa 2009.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4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Artykuły naukowe wskazane do wybranych zagadnień.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Gmitrzak</w:t>
            </w:r>
            <w:proofErr w:type="spellEnd"/>
            <w:r w:rsidRPr="00FC3054">
              <w:rPr>
                <w:rFonts w:cs="Arial"/>
              </w:rPr>
              <w:t xml:space="preserve"> D., Obudź swoją kreatywność. Jak aktywować twórczy potencjał umysłu, Wyd. Helion, Gliwice 2019.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Buzan</w:t>
            </w:r>
            <w:proofErr w:type="spellEnd"/>
            <w:r w:rsidRPr="00FC3054">
              <w:rPr>
                <w:rFonts w:cs="Arial"/>
              </w:rPr>
              <w:t xml:space="preserve"> T., Mapowanie myśli, Wyd. Helion, Gliwice 2019.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Fazlagić</w:t>
            </w:r>
            <w:proofErr w:type="spellEnd"/>
            <w:r w:rsidRPr="00FC3054">
              <w:rPr>
                <w:rFonts w:cs="Arial"/>
              </w:rPr>
              <w:t xml:space="preserve"> J., Kreatywni w biznesie, Wyd. </w:t>
            </w:r>
            <w:proofErr w:type="spellStart"/>
            <w:r w:rsidRPr="00FC3054">
              <w:rPr>
                <w:rFonts w:cs="Arial"/>
              </w:rPr>
              <w:t>Poltext</w:t>
            </w:r>
            <w:proofErr w:type="spellEnd"/>
            <w:r w:rsidRPr="00FC3054">
              <w:rPr>
                <w:rFonts w:cs="Arial"/>
              </w:rPr>
              <w:t>, Warszawa 2015.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lastRenderedPageBreak/>
              <w:t>Biela A., Trening kreatywności. Jak pobudzić twórcze myślenie, Wyd. Samo-sedno, Warszawa 2015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Sokół A., Zarządzanie twórczością w organizacji. Koncepcja, metody i narzędzia, Wyd. CEDEWU, Warszawa 2015 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 xml:space="preserve">Dereń A. M., Skonieczny J., Zarządzanie twórczością organizacyjną. Podejście procesowe, </w:t>
            </w:r>
            <w:proofErr w:type="spellStart"/>
            <w:r w:rsidRPr="00FC3054">
              <w:rPr>
                <w:rFonts w:cs="Arial"/>
              </w:rPr>
              <w:t>Diffin</w:t>
            </w:r>
            <w:proofErr w:type="spellEnd"/>
            <w:r w:rsidRPr="00FC3054">
              <w:rPr>
                <w:rFonts w:cs="Arial"/>
              </w:rPr>
              <w:t>, Warszawa 2016.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r w:rsidRPr="00FC3054">
              <w:rPr>
                <w:rFonts w:cs="Arial"/>
              </w:rPr>
              <w:t>Szmidt K., Trening kreatywności, Wyd. Helion, Gliwice 2008.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Nollke</w:t>
            </w:r>
            <w:proofErr w:type="spellEnd"/>
            <w:r w:rsidRPr="00FC3054">
              <w:rPr>
                <w:rFonts w:cs="Arial"/>
              </w:rPr>
              <w:t xml:space="preserve"> M., Techniki kreatywności – jak wpadać na lepsze pomysły, Flasbook.pl, Warszawa 2008.</w:t>
            </w:r>
          </w:p>
          <w:p w:rsidR="00164451" w:rsidRPr="00FC3054" w:rsidRDefault="00164451" w:rsidP="00FC3054">
            <w:pPr>
              <w:pStyle w:val="Akapitzlist"/>
              <w:numPr>
                <w:ilvl w:val="0"/>
                <w:numId w:val="55"/>
              </w:numPr>
              <w:spacing w:before="0" w:after="0" w:line="240" w:lineRule="auto"/>
              <w:jc w:val="both"/>
              <w:rPr>
                <w:rFonts w:cs="Arial"/>
              </w:rPr>
            </w:pPr>
            <w:proofErr w:type="spellStart"/>
            <w:r w:rsidRPr="00FC3054">
              <w:rPr>
                <w:rFonts w:cs="Arial"/>
              </w:rPr>
              <w:t>Belsky</w:t>
            </w:r>
            <w:proofErr w:type="spellEnd"/>
            <w:r w:rsidRPr="00FC3054">
              <w:rPr>
                <w:rFonts w:cs="Arial"/>
              </w:rPr>
              <w:t xml:space="preserve"> S., Realizacja genialnych pomysłów, Wyd. Helion, Gliwice 2011.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164451" w:rsidRDefault="00164451" w:rsidP="00164451">
            <w:pPr>
              <w:spacing w:before="0" w:after="0" w:line="240" w:lineRule="auto"/>
              <w:ind w:left="137"/>
              <w:jc w:val="both"/>
              <w:rPr>
                <w:rFonts w:cs="Arial"/>
              </w:rPr>
            </w:pPr>
            <w:r w:rsidRPr="00164451">
              <w:rPr>
                <w:rFonts w:cs="Arial"/>
              </w:rPr>
              <w:t>Wykład konwersatoryjny, prowadzony z zastosowaniem prezentacji multimedialnej oraz dyskusji nad wybranymi zagadnieniami.</w:t>
            </w:r>
          </w:p>
          <w:p w:rsidR="00164451" w:rsidRPr="00164451" w:rsidRDefault="00164451" w:rsidP="00164451">
            <w:pPr>
              <w:spacing w:before="0" w:after="0" w:line="240" w:lineRule="auto"/>
              <w:ind w:left="340"/>
              <w:jc w:val="both"/>
              <w:rPr>
                <w:rFonts w:cs="Arial"/>
                <w:bCs/>
              </w:rPr>
            </w:pPr>
            <w:r w:rsidRPr="00164451">
              <w:rPr>
                <w:rFonts w:cs="Arial"/>
              </w:rPr>
              <w:t>Ćwiczenia  kształtujące umiejętności zastosowania wiedzy teoretycznej: sprawdzenie zakresu opanowanej wiedzy, analiza studiów przypadku, dyskusja problemowa, projektowa praca w grupach.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164451" w:rsidRDefault="00164451" w:rsidP="00164451">
            <w:pPr>
              <w:spacing w:before="0" w:after="0" w:line="240" w:lineRule="auto"/>
              <w:ind w:left="279"/>
              <w:jc w:val="both"/>
              <w:rPr>
                <w:rFonts w:eastAsia="Times New Roman" w:cs="Arial"/>
                <w:lang w:eastAsia="pl-PL"/>
              </w:rPr>
            </w:pPr>
            <w:r w:rsidRPr="00164451">
              <w:rPr>
                <w:rFonts w:eastAsia="Times New Roman" w:cs="Arial"/>
                <w:lang w:eastAsia="pl-PL"/>
              </w:rPr>
              <w:t>Weryfikacja efektów uczenia się w zakresie wiedzy, umiejętności i kompetencji społecznych następuje na:</w:t>
            </w:r>
          </w:p>
          <w:p w:rsidR="00164451" w:rsidRPr="00164451" w:rsidRDefault="00164451" w:rsidP="00164451">
            <w:pPr>
              <w:numPr>
                <w:ilvl w:val="0"/>
                <w:numId w:val="48"/>
              </w:numPr>
              <w:spacing w:before="0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164451">
              <w:rPr>
                <w:rFonts w:eastAsia="Times New Roman" w:cs="Arial"/>
                <w:lang w:eastAsia="pl-PL"/>
              </w:rPr>
              <w:t>zaliczeniu pisemnym,</w:t>
            </w:r>
          </w:p>
          <w:p w:rsidR="00164451" w:rsidRPr="00164451" w:rsidRDefault="00164451" w:rsidP="00164451">
            <w:pPr>
              <w:numPr>
                <w:ilvl w:val="0"/>
                <w:numId w:val="48"/>
              </w:numPr>
              <w:spacing w:before="0" w:after="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164451">
              <w:rPr>
                <w:rFonts w:eastAsia="Times New Roman" w:cs="Arial"/>
                <w:lang w:eastAsia="pl-PL"/>
              </w:rPr>
              <w:t>ćwiczeniach - ustnie w dyskusji, poprzez analizę i prezentację zagadnienia lub problemu w ramach omawianych zagadnień, pracę w grupach poprzez opracowanie map myśli.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Wykład: zaliczenie na ocenę</w:t>
            </w:r>
          </w:p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Ćwiczenia: zaliczenie bez oceny.</w:t>
            </w:r>
          </w:p>
          <w:p w:rsidR="00164451" w:rsidRPr="00164451" w:rsidRDefault="00164451" w:rsidP="00164451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 xml:space="preserve">Weryfikacja efektów </w:t>
            </w:r>
            <w:r w:rsidR="00A321D2">
              <w:rPr>
                <w:rFonts w:cs="Arial"/>
              </w:rPr>
              <w:t>uczenia się</w:t>
            </w:r>
            <w:r w:rsidRPr="00164451">
              <w:rPr>
                <w:rFonts w:cs="Arial"/>
              </w:rPr>
              <w:t xml:space="preserve"> następuje na zaliczeniu w formie pisemnej, która obejmuje zestaw pytań problemowych sprawdzający stopień opanowania wiedzy z zakresu poszczególnych zagadnień przedmiotu i  umiejętności zastosowania tej wiedzy we wskazanych (konkretnych) sytuacjach oraz aktywne uczestnictwo  w zajęciach. Podstawą dopuszczenia studenta do zaliczenia jest uzyskanie przez niego zaliczenia z ćwiczeń. Za udzielone odpowiedzi na każde z pytań student może otrzymać maksymalnie 3 punkty: 1 punkt –zdefiniowanie problemu, 1punkt – wyjaśnienie problemu, 1 punkt – propozycja rozwiązania problemu. </w:t>
            </w:r>
            <w:r w:rsidRPr="00164451">
              <w:rPr>
                <w:rFonts w:cs="Arial"/>
              </w:rPr>
              <w:br/>
              <w:t xml:space="preserve">W ramach aktywnego uczestnictwa, student może otrzymać na wykładzie 1 plus (+). Weryfikacja efektów  </w:t>
            </w:r>
            <w:r w:rsidR="00A321D2">
              <w:rPr>
                <w:rFonts w:cs="Arial"/>
              </w:rPr>
              <w:t>uczenia się</w:t>
            </w:r>
            <w:r w:rsidRPr="00164451">
              <w:rPr>
                <w:rFonts w:cs="Arial"/>
              </w:rPr>
              <w:t xml:space="preserve"> w zakresie umiejętności i kompetencji społecznych następuje na ćwiczeniach w oparciu o:</w:t>
            </w:r>
          </w:p>
          <w:p w:rsidR="00164451" w:rsidRPr="00164451" w:rsidRDefault="00164451" w:rsidP="0016445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 w:rsidRPr="00164451">
              <w:rPr>
                <w:rFonts w:cs="Arial"/>
              </w:rPr>
              <w:t xml:space="preserve">aktywny udział w dyskusji i realizacji wyznaczonych zadań na zajęciach, m.in. w oparciu o analizę i prezentację zagadnienia czy rozwiązanie problemu, </w:t>
            </w:r>
          </w:p>
          <w:p w:rsidR="00164451" w:rsidRPr="00164451" w:rsidRDefault="00164451" w:rsidP="0016445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rPr>
                <w:rFonts w:cs="Arial"/>
              </w:rPr>
            </w:pPr>
            <w:r w:rsidRPr="00164451">
              <w:rPr>
                <w:rFonts w:cs="Arial"/>
              </w:rPr>
              <w:t>zaprojektowanie, wykonanie i prezentację grupową mapy myśli w oparciu o kreatywne rozwiązanie wybranego problemu.</w:t>
            </w:r>
            <w:r w:rsidRPr="00164451">
              <w:rPr>
                <w:rFonts w:cs="Arial"/>
              </w:rPr>
              <w:br/>
              <w:t>Procentowy zakres ocen z kolokwium:</w:t>
            </w:r>
            <w:r w:rsidRPr="00164451">
              <w:rPr>
                <w:rFonts w:cs="Arial"/>
              </w:rPr>
              <w:br/>
              <w:t>91 – 100% – bardzo dobry</w:t>
            </w:r>
            <w:r w:rsidRPr="00164451">
              <w:rPr>
                <w:rFonts w:cs="Arial"/>
              </w:rPr>
              <w:br/>
              <w:t>81 –  90% – dobry plus</w:t>
            </w:r>
            <w:r w:rsidRPr="00164451">
              <w:rPr>
                <w:rFonts w:cs="Arial"/>
              </w:rPr>
              <w:br/>
              <w:t>71 – 80% – dobry</w:t>
            </w:r>
            <w:r w:rsidRPr="00164451">
              <w:rPr>
                <w:rFonts w:cs="Arial"/>
              </w:rPr>
              <w:br/>
              <w:t>61 –  70% – dostateczny plus</w:t>
            </w:r>
            <w:r w:rsidRPr="00164451">
              <w:rPr>
                <w:rFonts w:cs="Arial"/>
              </w:rPr>
              <w:br/>
              <w:t>51 –  60% – dostateczny</w:t>
            </w:r>
            <w:r w:rsidRPr="00164451">
              <w:rPr>
                <w:rFonts w:cs="Arial"/>
              </w:rPr>
              <w:br/>
              <w:t>50 –   0% – niedostateczny</w:t>
            </w:r>
          </w:p>
          <w:p w:rsidR="00164451" w:rsidRPr="00164451" w:rsidRDefault="00164451" w:rsidP="00164451">
            <w:pPr>
              <w:spacing w:before="0" w:after="0" w:line="240" w:lineRule="auto"/>
              <w:ind w:left="340"/>
              <w:rPr>
                <w:rFonts w:cs="Arial"/>
              </w:rPr>
            </w:pPr>
            <w:r w:rsidRPr="00164451">
              <w:rPr>
                <w:rFonts w:cs="Arial"/>
              </w:rPr>
              <w:t>Na ocenę końcową z przedmiotu (wpisywaną do systemu USOS Web) w 70% wpływa wynik zaliczenia pisemnego oraz w 30% -aktywność ćwiczenia/wykłady.</w:t>
            </w:r>
          </w:p>
        </w:tc>
      </w:tr>
      <w:tr w:rsidR="00164451" w:rsidRPr="00164451" w:rsidTr="00F968E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/>
                <w:color w:val="000000"/>
              </w:rPr>
            </w:pPr>
            <w:r w:rsidRPr="00164451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164451" w:rsidRPr="00164451" w:rsidTr="00F968E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164451" w:rsidRPr="00164451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164451" w:rsidRPr="00164451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164451" w:rsidRPr="0016445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15 godzin</w:t>
            </w:r>
          </w:p>
        </w:tc>
      </w:tr>
      <w:tr w:rsidR="00164451" w:rsidRPr="00164451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164451" w:rsidRPr="0016445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15 godzin</w:t>
            </w:r>
          </w:p>
        </w:tc>
      </w:tr>
      <w:tr w:rsidR="00164451" w:rsidRPr="00164451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64451" w:rsidRPr="0016445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9327B7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64451" w:rsidRPr="0016445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 w:rsidR="009327B7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 w:rsidR="009327B7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 w:rsidR="009327B7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9327B7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9327B7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75godzin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9327B7" w:rsidP="00164451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  <w:r w:rsidR="00164451" w:rsidRPr="00164451">
              <w:rPr>
                <w:rFonts w:eastAsia="Times New Roman" w:cs="Arial"/>
              </w:rPr>
              <w:t xml:space="preserve"> ECTS</w:t>
            </w:r>
          </w:p>
        </w:tc>
      </w:tr>
      <w:tr w:rsidR="00164451" w:rsidRPr="00164451" w:rsidTr="00F968E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164451" w:rsidRPr="00164451" w:rsidTr="00F968E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164451" w:rsidRPr="00164451" w:rsidRDefault="00164451" w:rsidP="00164451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bCs/>
                <w:color w:val="000000"/>
              </w:rPr>
            </w:pPr>
            <w:r w:rsidRPr="00164451"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164451" w:rsidRPr="00164451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8 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ć</w:t>
            </w:r>
            <w:r w:rsidR="00164451" w:rsidRPr="00164451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8 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64451" w:rsidRPr="00164451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9327B7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164451" w:rsidRPr="00164451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2</w:t>
            </w:r>
            <w:r w:rsidR="00D3282D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D3282D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analizy studium przypadku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 w:rsidRPr="00164451">
              <w:rPr>
                <w:rFonts w:cs="Arial"/>
              </w:rPr>
              <w:t>1</w:t>
            </w:r>
            <w:r w:rsidR="00D3282D">
              <w:rPr>
                <w:rFonts w:cs="Arial"/>
              </w:rPr>
              <w:t>0</w:t>
            </w:r>
            <w:r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A1016A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64451" w:rsidRPr="00164451">
              <w:rPr>
                <w:rFonts w:cs="Arial"/>
              </w:rPr>
              <w:t>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D3282D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D3282D" w:rsidP="00164451">
            <w:pPr>
              <w:spacing w:before="0" w:after="0" w:line="240" w:lineRule="auto"/>
              <w:ind w:left="0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="00164451" w:rsidRPr="00164451">
              <w:rPr>
                <w:rFonts w:cs="Arial"/>
              </w:rPr>
              <w:t xml:space="preserve"> godzin</w:t>
            </w:r>
          </w:p>
        </w:tc>
      </w:tr>
      <w:tr w:rsidR="00164451" w:rsidRPr="00164451" w:rsidTr="00F968E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164451" w:rsidP="00164451">
            <w:pPr>
              <w:keepNext/>
              <w:spacing w:before="0" w:after="0" w:line="240" w:lineRule="auto"/>
              <w:ind w:left="0"/>
              <w:outlineLvl w:val="1"/>
              <w:rPr>
                <w:rFonts w:eastAsia="Times New Roman" w:cs="Arial"/>
              </w:rPr>
            </w:pPr>
            <w:r w:rsidRPr="00164451">
              <w:rPr>
                <w:rFonts w:eastAsia="Times New Roman"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451" w:rsidRPr="00164451" w:rsidRDefault="00D3282D" w:rsidP="00164451">
            <w:pPr>
              <w:keepNext/>
              <w:spacing w:before="0" w:after="0" w:line="240" w:lineRule="auto"/>
              <w:ind w:left="0"/>
              <w:outlineLvl w:val="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  <w:r w:rsidR="00164451" w:rsidRPr="00164451">
              <w:rPr>
                <w:rFonts w:eastAsia="Times New Roman" w:cs="Arial"/>
              </w:rPr>
              <w:t xml:space="preserve"> ECTS</w:t>
            </w:r>
          </w:p>
        </w:tc>
      </w:tr>
      <w:bookmarkEnd w:id="5"/>
    </w:tbl>
    <w:p w:rsidR="00164451" w:rsidRPr="000E45E0" w:rsidRDefault="00164451" w:rsidP="00FC3054">
      <w:pPr>
        <w:ind w:left="0"/>
      </w:pPr>
    </w:p>
    <w:sectPr w:rsidR="00164451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67C" w:rsidRDefault="00D9567C" w:rsidP="00BF353E">
      <w:pPr>
        <w:spacing w:after="0" w:line="240" w:lineRule="auto"/>
      </w:pPr>
      <w:r>
        <w:separator/>
      </w:r>
    </w:p>
  </w:endnote>
  <w:endnote w:type="continuationSeparator" w:id="1">
    <w:p w:rsidR="00D9567C" w:rsidRDefault="00D9567C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67C" w:rsidRDefault="00D9567C" w:rsidP="00BF353E">
      <w:pPr>
        <w:spacing w:after="0" w:line="240" w:lineRule="auto"/>
      </w:pPr>
      <w:r>
        <w:separator/>
      </w:r>
    </w:p>
  </w:footnote>
  <w:footnote w:type="continuationSeparator" w:id="1">
    <w:p w:rsidR="00D9567C" w:rsidRDefault="00D9567C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42"/>
        </w:tabs>
        <w:ind w:left="1242" w:hanging="360"/>
      </w:pPr>
    </w:lvl>
    <w:lvl w:ilvl="2">
      <w:start w:val="1"/>
      <w:numFmt w:val="decimal"/>
      <w:lvlText w:val="%3."/>
      <w:lvlJc w:val="left"/>
      <w:pPr>
        <w:tabs>
          <w:tab w:val="num" w:pos="1602"/>
        </w:tabs>
        <w:ind w:left="1602" w:hanging="360"/>
      </w:pPr>
    </w:lvl>
    <w:lvl w:ilvl="3">
      <w:start w:val="1"/>
      <w:numFmt w:val="decimal"/>
      <w:lvlText w:val="%4."/>
      <w:lvlJc w:val="left"/>
      <w:pPr>
        <w:tabs>
          <w:tab w:val="num" w:pos="1962"/>
        </w:tabs>
        <w:ind w:left="1962" w:hanging="360"/>
      </w:pPr>
    </w:lvl>
    <w:lvl w:ilvl="4">
      <w:start w:val="1"/>
      <w:numFmt w:val="decimal"/>
      <w:lvlText w:val="%5."/>
      <w:lvlJc w:val="left"/>
      <w:pPr>
        <w:tabs>
          <w:tab w:val="num" w:pos="2322"/>
        </w:tabs>
        <w:ind w:left="2322" w:hanging="360"/>
      </w:pPr>
    </w:lvl>
    <w:lvl w:ilvl="5">
      <w:start w:val="1"/>
      <w:numFmt w:val="decimal"/>
      <w:lvlText w:val="%6."/>
      <w:lvlJc w:val="left"/>
      <w:pPr>
        <w:tabs>
          <w:tab w:val="num" w:pos="2682"/>
        </w:tabs>
        <w:ind w:left="2682" w:hanging="360"/>
      </w:pPr>
    </w:lvl>
    <w:lvl w:ilvl="6">
      <w:start w:val="1"/>
      <w:numFmt w:val="decimal"/>
      <w:lvlText w:val="%7."/>
      <w:lvlJc w:val="left"/>
      <w:pPr>
        <w:tabs>
          <w:tab w:val="num" w:pos="3042"/>
        </w:tabs>
        <w:ind w:left="3042" w:hanging="360"/>
      </w:pPr>
    </w:lvl>
    <w:lvl w:ilvl="7">
      <w:start w:val="1"/>
      <w:numFmt w:val="decimal"/>
      <w:lvlText w:val="%8."/>
      <w:lvlJc w:val="left"/>
      <w:pPr>
        <w:tabs>
          <w:tab w:val="num" w:pos="3402"/>
        </w:tabs>
        <w:ind w:left="3402" w:hanging="360"/>
      </w:pPr>
    </w:lvl>
    <w:lvl w:ilvl="8">
      <w:start w:val="1"/>
      <w:numFmt w:val="decimal"/>
      <w:lvlText w:val="%9."/>
      <w:lvlJc w:val="left"/>
      <w:pPr>
        <w:tabs>
          <w:tab w:val="num" w:pos="3762"/>
        </w:tabs>
        <w:ind w:left="3762" w:hanging="360"/>
      </w:pPr>
    </w:lvl>
  </w:abstractNum>
  <w:abstractNum w:abstractNumId="1">
    <w:nsid w:val="015A04DF"/>
    <w:multiLevelType w:val="hybridMultilevel"/>
    <w:tmpl w:val="1EB6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B16BE"/>
    <w:multiLevelType w:val="hybridMultilevel"/>
    <w:tmpl w:val="5A561376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0370130B"/>
    <w:multiLevelType w:val="hybridMultilevel"/>
    <w:tmpl w:val="41E8E460"/>
    <w:lvl w:ilvl="0" w:tplc="6B621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72EC7"/>
    <w:multiLevelType w:val="hybridMultilevel"/>
    <w:tmpl w:val="9488D2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396592"/>
    <w:multiLevelType w:val="hybridMultilevel"/>
    <w:tmpl w:val="B6CE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70C80"/>
    <w:multiLevelType w:val="hybridMultilevel"/>
    <w:tmpl w:val="7598CE66"/>
    <w:lvl w:ilvl="0" w:tplc="0415000F">
      <w:start w:val="1"/>
      <w:numFmt w:val="decimal"/>
      <w:lvlText w:val="%1."/>
      <w:lvlJc w:val="left"/>
      <w:pPr>
        <w:ind w:left="1247" w:hanging="360"/>
      </w:p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>
    <w:nsid w:val="08BA68F0"/>
    <w:multiLevelType w:val="hybridMultilevel"/>
    <w:tmpl w:val="2F4E52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95C3FA9"/>
    <w:multiLevelType w:val="hybridMultilevel"/>
    <w:tmpl w:val="E8629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16946"/>
    <w:multiLevelType w:val="hybridMultilevel"/>
    <w:tmpl w:val="DBE0E3F4"/>
    <w:lvl w:ilvl="0" w:tplc="0F00ADE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EB1C63"/>
    <w:multiLevelType w:val="hybridMultilevel"/>
    <w:tmpl w:val="F696675C"/>
    <w:lvl w:ilvl="0" w:tplc="5DE6A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CE06A5"/>
    <w:multiLevelType w:val="hybridMultilevel"/>
    <w:tmpl w:val="B8E0DC5C"/>
    <w:lvl w:ilvl="0" w:tplc="90522116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14E9587C"/>
    <w:multiLevelType w:val="hybridMultilevel"/>
    <w:tmpl w:val="9C446212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4">
    <w:nsid w:val="163111AA"/>
    <w:multiLevelType w:val="hybridMultilevel"/>
    <w:tmpl w:val="E1D8A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E64EB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B2DC7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F4753"/>
    <w:multiLevelType w:val="hybridMultilevel"/>
    <w:tmpl w:val="1F1609D4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>
    <w:nsid w:val="1BB526C3"/>
    <w:multiLevelType w:val="hybridMultilevel"/>
    <w:tmpl w:val="E154D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EC0E9148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5A2657"/>
    <w:multiLevelType w:val="hybridMultilevel"/>
    <w:tmpl w:val="33C46D36"/>
    <w:lvl w:ilvl="0" w:tplc="0415000F">
      <w:start w:val="1"/>
      <w:numFmt w:val="decimal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>
    <w:nsid w:val="21347B5D"/>
    <w:multiLevelType w:val="hybridMultilevel"/>
    <w:tmpl w:val="0F30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0458EB"/>
    <w:multiLevelType w:val="hybridMultilevel"/>
    <w:tmpl w:val="0A50F8AE"/>
    <w:lvl w:ilvl="0" w:tplc="1D6C0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115EE4"/>
    <w:multiLevelType w:val="hybridMultilevel"/>
    <w:tmpl w:val="4C16809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1">
    <w:nsid w:val="25C2487D"/>
    <w:multiLevelType w:val="hybridMultilevel"/>
    <w:tmpl w:val="B5CAA24A"/>
    <w:lvl w:ilvl="0" w:tplc="653886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BB0FA3"/>
    <w:multiLevelType w:val="hybridMultilevel"/>
    <w:tmpl w:val="01E6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5C72F3"/>
    <w:multiLevelType w:val="hybridMultilevel"/>
    <w:tmpl w:val="BBDA1544"/>
    <w:lvl w:ilvl="0" w:tplc="4BFA0820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BC5DCE"/>
    <w:multiLevelType w:val="hybridMultilevel"/>
    <w:tmpl w:val="E6C4B18C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>
    <w:nsid w:val="29C51A7A"/>
    <w:multiLevelType w:val="hybridMultilevel"/>
    <w:tmpl w:val="01709CC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C2C562F"/>
    <w:multiLevelType w:val="hybridMultilevel"/>
    <w:tmpl w:val="0D24984E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E2F761A"/>
    <w:multiLevelType w:val="hybridMultilevel"/>
    <w:tmpl w:val="2AD8F94A"/>
    <w:lvl w:ilvl="0" w:tplc="3FB6829C">
      <w:start w:val="1"/>
      <w:numFmt w:val="decimal"/>
      <w:lvlText w:val="%1."/>
      <w:lvlJc w:val="left"/>
      <w:pPr>
        <w:ind w:left="89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>
    <w:nsid w:val="30C54024"/>
    <w:multiLevelType w:val="hybridMultilevel"/>
    <w:tmpl w:val="ABF2FC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335C0C2F"/>
    <w:multiLevelType w:val="hybridMultilevel"/>
    <w:tmpl w:val="507E6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EF1C69"/>
    <w:multiLevelType w:val="hybridMultilevel"/>
    <w:tmpl w:val="6054EC64"/>
    <w:lvl w:ilvl="0" w:tplc="6A5A8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41B2C49"/>
    <w:multiLevelType w:val="hybridMultilevel"/>
    <w:tmpl w:val="50ECE08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5F8344C"/>
    <w:multiLevelType w:val="hybridMultilevel"/>
    <w:tmpl w:val="15524B5A"/>
    <w:lvl w:ilvl="0" w:tplc="C2224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8808A9"/>
    <w:multiLevelType w:val="hybridMultilevel"/>
    <w:tmpl w:val="B94C0C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A55BA"/>
    <w:multiLevelType w:val="hybridMultilevel"/>
    <w:tmpl w:val="2C38DFA2"/>
    <w:lvl w:ilvl="0" w:tplc="E15400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936A9C"/>
    <w:multiLevelType w:val="hybridMultilevel"/>
    <w:tmpl w:val="55228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005332"/>
    <w:multiLevelType w:val="hybridMultilevel"/>
    <w:tmpl w:val="A750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145175"/>
    <w:multiLevelType w:val="hybridMultilevel"/>
    <w:tmpl w:val="21D2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447919"/>
    <w:multiLevelType w:val="hybridMultilevel"/>
    <w:tmpl w:val="17FA39CA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9">
    <w:nsid w:val="40EE3B38"/>
    <w:multiLevelType w:val="hybridMultilevel"/>
    <w:tmpl w:val="88D2557C"/>
    <w:lvl w:ilvl="0" w:tplc="CE30BECE">
      <w:start w:val="1"/>
      <w:numFmt w:val="decimal"/>
      <w:lvlText w:val="%1."/>
      <w:lvlJc w:val="left"/>
      <w:pPr>
        <w:ind w:left="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0">
    <w:nsid w:val="42E62ADF"/>
    <w:multiLevelType w:val="hybridMultilevel"/>
    <w:tmpl w:val="CBB215B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1">
    <w:nsid w:val="45520E58"/>
    <w:multiLevelType w:val="hybridMultilevel"/>
    <w:tmpl w:val="FD10D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BA4B96"/>
    <w:multiLevelType w:val="hybridMultilevel"/>
    <w:tmpl w:val="1C36C734"/>
    <w:lvl w:ilvl="0" w:tplc="F2A41A9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A610B1"/>
    <w:multiLevelType w:val="hybridMultilevel"/>
    <w:tmpl w:val="FDBA5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90AAA2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AB00A54"/>
    <w:multiLevelType w:val="hybridMultilevel"/>
    <w:tmpl w:val="ECAE7BE2"/>
    <w:lvl w:ilvl="0" w:tplc="799A868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>
    <w:nsid w:val="4D65717E"/>
    <w:multiLevelType w:val="hybridMultilevel"/>
    <w:tmpl w:val="4ED8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E01644"/>
    <w:multiLevelType w:val="hybridMultilevel"/>
    <w:tmpl w:val="ED5C62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52320AFC"/>
    <w:multiLevelType w:val="hybridMultilevel"/>
    <w:tmpl w:val="7BF4CE0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CB16B34A">
      <w:start w:val="1"/>
      <w:numFmt w:val="upperLetter"/>
      <w:lvlText w:val="%2."/>
      <w:lvlJc w:val="left"/>
      <w:pPr>
        <w:ind w:left="179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540F7C94"/>
    <w:multiLevelType w:val="hybridMultilevel"/>
    <w:tmpl w:val="1E285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5FD0395"/>
    <w:multiLevelType w:val="hybridMultilevel"/>
    <w:tmpl w:val="4DAAD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3A1B23"/>
    <w:multiLevelType w:val="hybridMultilevel"/>
    <w:tmpl w:val="64EAE3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88076FC"/>
    <w:multiLevelType w:val="hybridMultilevel"/>
    <w:tmpl w:val="DF380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EDB346A"/>
    <w:multiLevelType w:val="hybridMultilevel"/>
    <w:tmpl w:val="E46A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8F31B6"/>
    <w:multiLevelType w:val="hybridMultilevel"/>
    <w:tmpl w:val="927E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C106A9"/>
    <w:multiLevelType w:val="hybridMultilevel"/>
    <w:tmpl w:val="6268BA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17877CC"/>
    <w:multiLevelType w:val="hybridMultilevel"/>
    <w:tmpl w:val="ED5C62CE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64822E21"/>
    <w:multiLevelType w:val="hybridMultilevel"/>
    <w:tmpl w:val="CF66066E"/>
    <w:lvl w:ilvl="0" w:tplc="FCAC010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F456DB"/>
    <w:multiLevelType w:val="hybridMultilevel"/>
    <w:tmpl w:val="A63AA74A"/>
    <w:lvl w:ilvl="0" w:tplc="521C5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1A04AC"/>
    <w:multiLevelType w:val="hybridMultilevel"/>
    <w:tmpl w:val="9DFE9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444285"/>
    <w:multiLevelType w:val="hybridMultilevel"/>
    <w:tmpl w:val="4810F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5B2022"/>
    <w:multiLevelType w:val="hybridMultilevel"/>
    <w:tmpl w:val="DEEA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991F7A"/>
    <w:multiLevelType w:val="hybridMultilevel"/>
    <w:tmpl w:val="A25881EC"/>
    <w:lvl w:ilvl="0" w:tplc="EA9AD15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23D65BD"/>
    <w:multiLevelType w:val="hybridMultilevel"/>
    <w:tmpl w:val="B8D2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4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7210874"/>
    <w:multiLevelType w:val="hybridMultilevel"/>
    <w:tmpl w:val="2320F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965D6B"/>
    <w:multiLevelType w:val="hybridMultilevel"/>
    <w:tmpl w:val="13120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C9943E7"/>
    <w:multiLevelType w:val="hybridMultilevel"/>
    <w:tmpl w:val="84C86F18"/>
    <w:lvl w:ilvl="0" w:tplc="1D6C0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20"/>
  </w:num>
  <w:num w:numId="4">
    <w:abstractNumId w:val="27"/>
  </w:num>
  <w:num w:numId="5">
    <w:abstractNumId w:val="39"/>
  </w:num>
  <w:num w:numId="6">
    <w:abstractNumId w:val="42"/>
  </w:num>
  <w:num w:numId="7">
    <w:abstractNumId w:val="37"/>
  </w:num>
  <w:num w:numId="8">
    <w:abstractNumId w:val="11"/>
  </w:num>
  <w:num w:numId="9">
    <w:abstractNumId w:val="61"/>
  </w:num>
  <w:num w:numId="10">
    <w:abstractNumId w:val="63"/>
  </w:num>
  <w:num w:numId="11">
    <w:abstractNumId w:val="58"/>
  </w:num>
  <w:num w:numId="12">
    <w:abstractNumId w:val="29"/>
  </w:num>
  <w:num w:numId="13">
    <w:abstractNumId w:val="14"/>
  </w:num>
  <w:num w:numId="14">
    <w:abstractNumId w:val="1"/>
  </w:num>
  <w:num w:numId="15">
    <w:abstractNumId w:val="54"/>
  </w:num>
  <w:num w:numId="16">
    <w:abstractNumId w:val="44"/>
  </w:num>
  <w:num w:numId="17">
    <w:abstractNumId w:val="25"/>
  </w:num>
  <w:num w:numId="18">
    <w:abstractNumId w:val="26"/>
  </w:num>
  <w:num w:numId="19">
    <w:abstractNumId w:val="31"/>
  </w:num>
  <w:num w:numId="20">
    <w:abstractNumId w:val="12"/>
  </w:num>
  <w:num w:numId="21">
    <w:abstractNumId w:val="32"/>
  </w:num>
  <w:num w:numId="22">
    <w:abstractNumId w:val="18"/>
  </w:num>
  <w:num w:numId="23">
    <w:abstractNumId w:val="36"/>
  </w:num>
  <w:num w:numId="24">
    <w:abstractNumId w:val="56"/>
  </w:num>
  <w:num w:numId="25">
    <w:abstractNumId w:val="52"/>
  </w:num>
  <w:num w:numId="26">
    <w:abstractNumId w:val="16"/>
  </w:num>
  <w:num w:numId="27">
    <w:abstractNumId w:val="60"/>
  </w:num>
  <w:num w:numId="28">
    <w:abstractNumId w:val="41"/>
  </w:num>
  <w:num w:numId="29">
    <w:abstractNumId w:val="6"/>
  </w:num>
  <w:num w:numId="30">
    <w:abstractNumId w:val="49"/>
  </w:num>
  <w:num w:numId="31">
    <w:abstractNumId w:val="9"/>
  </w:num>
  <w:num w:numId="32">
    <w:abstractNumId w:val="10"/>
  </w:num>
  <w:num w:numId="33">
    <w:abstractNumId w:val="43"/>
  </w:num>
  <w:num w:numId="34">
    <w:abstractNumId w:val="67"/>
  </w:num>
  <w:num w:numId="35">
    <w:abstractNumId w:val="19"/>
  </w:num>
  <w:num w:numId="36">
    <w:abstractNumId w:val="34"/>
  </w:num>
  <w:num w:numId="37">
    <w:abstractNumId w:val="57"/>
  </w:num>
  <w:num w:numId="38">
    <w:abstractNumId w:val="65"/>
  </w:num>
  <w:num w:numId="39">
    <w:abstractNumId w:val="21"/>
  </w:num>
  <w:num w:numId="40">
    <w:abstractNumId w:val="4"/>
  </w:num>
  <w:num w:numId="41">
    <w:abstractNumId w:val="22"/>
  </w:num>
  <w:num w:numId="42">
    <w:abstractNumId w:val="30"/>
  </w:num>
  <w:num w:numId="43">
    <w:abstractNumId w:val="64"/>
  </w:num>
  <w:num w:numId="44">
    <w:abstractNumId w:val="3"/>
  </w:num>
  <w:num w:numId="45">
    <w:abstractNumId w:val="47"/>
  </w:num>
  <w:num w:numId="46">
    <w:abstractNumId w:val="53"/>
  </w:num>
  <w:num w:numId="47">
    <w:abstractNumId w:val="45"/>
  </w:num>
  <w:num w:numId="48">
    <w:abstractNumId w:val="15"/>
  </w:num>
  <w:num w:numId="49">
    <w:abstractNumId w:val="62"/>
  </w:num>
  <w:num w:numId="50">
    <w:abstractNumId w:val="7"/>
  </w:num>
  <w:num w:numId="51">
    <w:abstractNumId w:val="17"/>
  </w:num>
  <w:num w:numId="52">
    <w:abstractNumId w:val="13"/>
  </w:num>
  <w:num w:numId="53">
    <w:abstractNumId w:val="33"/>
  </w:num>
  <w:num w:numId="54">
    <w:abstractNumId w:val="50"/>
  </w:num>
  <w:num w:numId="55">
    <w:abstractNumId w:val="48"/>
  </w:num>
  <w:num w:numId="56">
    <w:abstractNumId w:val="35"/>
  </w:num>
  <w:num w:numId="57">
    <w:abstractNumId w:val="38"/>
  </w:num>
  <w:num w:numId="58">
    <w:abstractNumId w:val="51"/>
  </w:num>
  <w:num w:numId="59">
    <w:abstractNumId w:val="28"/>
  </w:num>
  <w:num w:numId="60">
    <w:abstractNumId w:val="46"/>
  </w:num>
  <w:num w:numId="61">
    <w:abstractNumId w:val="8"/>
  </w:num>
  <w:num w:numId="62">
    <w:abstractNumId w:val="5"/>
  </w:num>
  <w:num w:numId="63">
    <w:abstractNumId w:val="59"/>
  </w:num>
  <w:num w:numId="64">
    <w:abstractNumId w:val="2"/>
  </w:num>
  <w:num w:numId="65">
    <w:abstractNumId w:val="66"/>
  </w:num>
  <w:num w:numId="66">
    <w:abstractNumId w:val="24"/>
  </w:num>
  <w:num w:numId="67">
    <w:abstractNumId w:val="5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142AD2"/>
    <w:rsid w:val="0002304F"/>
    <w:rsid w:val="000403AB"/>
    <w:rsid w:val="00040A29"/>
    <w:rsid w:val="000605A2"/>
    <w:rsid w:val="000843FE"/>
    <w:rsid w:val="00090086"/>
    <w:rsid w:val="000D181F"/>
    <w:rsid w:val="000D299F"/>
    <w:rsid w:val="000E3119"/>
    <w:rsid w:val="000E45E0"/>
    <w:rsid w:val="000E4B3D"/>
    <w:rsid w:val="000E4E6A"/>
    <w:rsid w:val="000E4F3B"/>
    <w:rsid w:val="00107A11"/>
    <w:rsid w:val="00124E8C"/>
    <w:rsid w:val="00142AD2"/>
    <w:rsid w:val="00155759"/>
    <w:rsid w:val="001562B2"/>
    <w:rsid w:val="00164451"/>
    <w:rsid w:val="00165394"/>
    <w:rsid w:val="00182115"/>
    <w:rsid w:val="001A0879"/>
    <w:rsid w:val="001A736A"/>
    <w:rsid w:val="001B453A"/>
    <w:rsid w:val="001D5ABF"/>
    <w:rsid w:val="001E3140"/>
    <w:rsid w:val="001F32D2"/>
    <w:rsid w:val="00221164"/>
    <w:rsid w:val="00235990"/>
    <w:rsid w:val="002537FA"/>
    <w:rsid w:val="0025575F"/>
    <w:rsid w:val="002571AA"/>
    <w:rsid w:val="00265458"/>
    <w:rsid w:val="00271036"/>
    <w:rsid w:val="00286615"/>
    <w:rsid w:val="0029557B"/>
    <w:rsid w:val="002A2DB4"/>
    <w:rsid w:val="002B4E24"/>
    <w:rsid w:val="002D223E"/>
    <w:rsid w:val="002E6CC3"/>
    <w:rsid w:val="002F02C7"/>
    <w:rsid w:val="00310054"/>
    <w:rsid w:val="00320E34"/>
    <w:rsid w:val="00324CB0"/>
    <w:rsid w:val="003305DF"/>
    <w:rsid w:val="003339A1"/>
    <w:rsid w:val="00337A3C"/>
    <w:rsid w:val="00344D36"/>
    <w:rsid w:val="00351371"/>
    <w:rsid w:val="00376C7B"/>
    <w:rsid w:val="00386AAE"/>
    <w:rsid w:val="003C0D85"/>
    <w:rsid w:val="003C49AC"/>
    <w:rsid w:val="00400CDC"/>
    <w:rsid w:val="00436854"/>
    <w:rsid w:val="00437340"/>
    <w:rsid w:val="0047172D"/>
    <w:rsid w:val="0049178A"/>
    <w:rsid w:val="004E212C"/>
    <w:rsid w:val="005057F8"/>
    <w:rsid w:val="00514CAF"/>
    <w:rsid w:val="0053416D"/>
    <w:rsid w:val="005451B9"/>
    <w:rsid w:val="00556D15"/>
    <w:rsid w:val="005604ED"/>
    <w:rsid w:val="00564CE5"/>
    <w:rsid w:val="00565DE2"/>
    <w:rsid w:val="00567ED4"/>
    <w:rsid w:val="00574940"/>
    <w:rsid w:val="00577AC8"/>
    <w:rsid w:val="005C7D8B"/>
    <w:rsid w:val="005D74F4"/>
    <w:rsid w:val="005F5DA6"/>
    <w:rsid w:val="006144DA"/>
    <w:rsid w:val="006224D4"/>
    <w:rsid w:val="006227B8"/>
    <w:rsid w:val="00637586"/>
    <w:rsid w:val="00664293"/>
    <w:rsid w:val="00674F30"/>
    <w:rsid w:val="00697885"/>
    <w:rsid w:val="006B2F12"/>
    <w:rsid w:val="006C0A43"/>
    <w:rsid w:val="006C3D16"/>
    <w:rsid w:val="006C5103"/>
    <w:rsid w:val="006D1506"/>
    <w:rsid w:val="006F2276"/>
    <w:rsid w:val="00700439"/>
    <w:rsid w:val="00705DD1"/>
    <w:rsid w:val="007164EF"/>
    <w:rsid w:val="00733B2C"/>
    <w:rsid w:val="00733FC8"/>
    <w:rsid w:val="007412C3"/>
    <w:rsid w:val="00753B07"/>
    <w:rsid w:val="00763B83"/>
    <w:rsid w:val="0077099F"/>
    <w:rsid w:val="007813E4"/>
    <w:rsid w:val="0079185B"/>
    <w:rsid w:val="007A1A60"/>
    <w:rsid w:val="007A73C6"/>
    <w:rsid w:val="007C0313"/>
    <w:rsid w:val="007C2B28"/>
    <w:rsid w:val="007D06A1"/>
    <w:rsid w:val="007E292A"/>
    <w:rsid w:val="007F053A"/>
    <w:rsid w:val="00800E34"/>
    <w:rsid w:val="00822FF9"/>
    <w:rsid w:val="00841A22"/>
    <w:rsid w:val="00841E5A"/>
    <w:rsid w:val="00841ED0"/>
    <w:rsid w:val="008474BB"/>
    <w:rsid w:val="0086168F"/>
    <w:rsid w:val="00867D33"/>
    <w:rsid w:val="0087275E"/>
    <w:rsid w:val="00876091"/>
    <w:rsid w:val="008909AE"/>
    <w:rsid w:val="0089584A"/>
    <w:rsid w:val="008B7F46"/>
    <w:rsid w:val="008C09BC"/>
    <w:rsid w:val="008D221C"/>
    <w:rsid w:val="008E00D9"/>
    <w:rsid w:val="00900F8D"/>
    <w:rsid w:val="0090514A"/>
    <w:rsid w:val="0091589C"/>
    <w:rsid w:val="00923A0F"/>
    <w:rsid w:val="00930748"/>
    <w:rsid w:val="00931DC7"/>
    <w:rsid w:val="009327B7"/>
    <w:rsid w:val="00941369"/>
    <w:rsid w:val="00947B75"/>
    <w:rsid w:val="00957328"/>
    <w:rsid w:val="00957CF6"/>
    <w:rsid w:val="00960126"/>
    <w:rsid w:val="00960BE4"/>
    <w:rsid w:val="0097003C"/>
    <w:rsid w:val="00980D6B"/>
    <w:rsid w:val="009A77E7"/>
    <w:rsid w:val="009B1A72"/>
    <w:rsid w:val="009C62ED"/>
    <w:rsid w:val="009E2751"/>
    <w:rsid w:val="00A1016A"/>
    <w:rsid w:val="00A143FC"/>
    <w:rsid w:val="00A321D2"/>
    <w:rsid w:val="00A45225"/>
    <w:rsid w:val="00A76D5B"/>
    <w:rsid w:val="00A95C9E"/>
    <w:rsid w:val="00AA51F1"/>
    <w:rsid w:val="00AB15AD"/>
    <w:rsid w:val="00AB19F1"/>
    <w:rsid w:val="00AB3294"/>
    <w:rsid w:val="00AC623E"/>
    <w:rsid w:val="00AC6783"/>
    <w:rsid w:val="00AC697E"/>
    <w:rsid w:val="00AD67EC"/>
    <w:rsid w:val="00AE5B7A"/>
    <w:rsid w:val="00AF2AE1"/>
    <w:rsid w:val="00AF2D7F"/>
    <w:rsid w:val="00B1384A"/>
    <w:rsid w:val="00B154B4"/>
    <w:rsid w:val="00B42150"/>
    <w:rsid w:val="00B4585F"/>
    <w:rsid w:val="00B529FE"/>
    <w:rsid w:val="00B66276"/>
    <w:rsid w:val="00B741D4"/>
    <w:rsid w:val="00B84C4E"/>
    <w:rsid w:val="00B84DAD"/>
    <w:rsid w:val="00B85C1C"/>
    <w:rsid w:val="00B8645D"/>
    <w:rsid w:val="00BA78D6"/>
    <w:rsid w:val="00BE4999"/>
    <w:rsid w:val="00BE65FC"/>
    <w:rsid w:val="00BF353E"/>
    <w:rsid w:val="00BF3DAE"/>
    <w:rsid w:val="00BF769A"/>
    <w:rsid w:val="00C27E94"/>
    <w:rsid w:val="00C303F9"/>
    <w:rsid w:val="00C51EEC"/>
    <w:rsid w:val="00C56AF7"/>
    <w:rsid w:val="00C5768E"/>
    <w:rsid w:val="00C57E76"/>
    <w:rsid w:val="00C6241B"/>
    <w:rsid w:val="00C9059E"/>
    <w:rsid w:val="00C91999"/>
    <w:rsid w:val="00C92164"/>
    <w:rsid w:val="00C941B9"/>
    <w:rsid w:val="00CA624D"/>
    <w:rsid w:val="00CB3600"/>
    <w:rsid w:val="00CC27C2"/>
    <w:rsid w:val="00CF0DAE"/>
    <w:rsid w:val="00D06952"/>
    <w:rsid w:val="00D15473"/>
    <w:rsid w:val="00D21402"/>
    <w:rsid w:val="00D260CC"/>
    <w:rsid w:val="00D26AE4"/>
    <w:rsid w:val="00D3282D"/>
    <w:rsid w:val="00D34743"/>
    <w:rsid w:val="00D355B8"/>
    <w:rsid w:val="00D47C3F"/>
    <w:rsid w:val="00D57863"/>
    <w:rsid w:val="00D947A0"/>
    <w:rsid w:val="00D9567C"/>
    <w:rsid w:val="00DA47F6"/>
    <w:rsid w:val="00DA7853"/>
    <w:rsid w:val="00DB7B98"/>
    <w:rsid w:val="00DC26F2"/>
    <w:rsid w:val="00DF033B"/>
    <w:rsid w:val="00DF7BDD"/>
    <w:rsid w:val="00E029BC"/>
    <w:rsid w:val="00E10B0B"/>
    <w:rsid w:val="00E113C4"/>
    <w:rsid w:val="00E17F1C"/>
    <w:rsid w:val="00E21EE0"/>
    <w:rsid w:val="00E34A9E"/>
    <w:rsid w:val="00E422A4"/>
    <w:rsid w:val="00E42ACD"/>
    <w:rsid w:val="00E7490F"/>
    <w:rsid w:val="00E94353"/>
    <w:rsid w:val="00EB2374"/>
    <w:rsid w:val="00EB23E8"/>
    <w:rsid w:val="00EB4CAA"/>
    <w:rsid w:val="00EE50FA"/>
    <w:rsid w:val="00EF317D"/>
    <w:rsid w:val="00F03EFD"/>
    <w:rsid w:val="00F11352"/>
    <w:rsid w:val="00F1635F"/>
    <w:rsid w:val="00F51E58"/>
    <w:rsid w:val="00F66F56"/>
    <w:rsid w:val="00F76D04"/>
    <w:rsid w:val="00F83B6D"/>
    <w:rsid w:val="00F93FAF"/>
    <w:rsid w:val="00F968E5"/>
    <w:rsid w:val="00FA3104"/>
    <w:rsid w:val="00FC3054"/>
    <w:rsid w:val="00FC6BF9"/>
    <w:rsid w:val="00FD058D"/>
    <w:rsid w:val="00FE5A73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AE1"/>
    <w:pPr>
      <w:spacing w:before="120" w:after="120" w:line="288" w:lineRule="auto"/>
      <w:ind w:left="170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74F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D74F4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5D74F4"/>
    <w:rPr>
      <w:rFonts w:ascii="Arial" w:eastAsia="Calibri" w:hAnsi="Arial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9059E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9059E"/>
    <w:pPr>
      <w:spacing w:after="100"/>
      <w:ind w:left="0"/>
    </w:pPr>
  </w:style>
  <w:style w:type="paragraph" w:styleId="Tytu">
    <w:name w:val="Title"/>
    <w:basedOn w:val="Normalny"/>
    <w:next w:val="Normalny"/>
    <w:link w:val="TytuZnak"/>
    <w:uiPriority w:val="10"/>
    <w:qFormat/>
    <w:rsid w:val="00C9059E"/>
    <w:pPr>
      <w:spacing w:before="0" w:after="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59E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WW8Num1z7">
    <w:name w:val="WW8Num1z7"/>
    <w:rsid w:val="00B741D4"/>
  </w:style>
  <w:style w:type="paragraph" w:styleId="Tekstpodstawowy">
    <w:name w:val="Body Text"/>
    <w:basedOn w:val="Normalny"/>
    <w:link w:val="TekstpodstawowyZnak"/>
    <w:rsid w:val="00B741D4"/>
    <w:pPr>
      <w:suppressAutoHyphens/>
      <w:spacing w:before="0" w:line="276" w:lineRule="auto"/>
      <w:ind w:left="0"/>
    </w:pPr>
    <w:rPr>
      <w:rFonts w:ascii="Calibri" w:hAnsi="Calibri" w:cs="Calibri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741D4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1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11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115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3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37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7CAFC73B-79E2-4DCD-BF46-00C3A4905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57</Pages>
  <Words>13753</Words>
  <Characters>96947</Characters>
  <Application>Microsoft Office Word</Application>
  <DocSecurity>0</DocSecurity>
  <Lines>807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110480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Jacek</cp:lastModifiedBy>
  <cp:revision>8</cp:revision>
  <cp:lastPrinted>2023-01-30T12:22:00Z</cp:lastPrinted>
  <dcterms:created xsi:type="dcterms:W3CDTF">2024-09-20T16:29:00Z</dcterms:created>
  <dcterms:modified xsi:type="dcterms:W3CDTF">2025-03-09T05:54:00Z</dcterms:modified>
</cp:coreProperties>
</file>